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ladin" w:cs="Aladin" w:eastAsia="Aladin" w:hAnsi="Aladin"/>
          <w:sz w:val="44"/>
          <w:szCs w:val="44"/>
        </w:rPr>
      </w:pPr>
      <w:r w:rsidDel="00000000" w:rsidR="00000000" w:rsidRPr="00000000">
        <w:rPr>
          <w:rFonts w:ascii="Aladin" w:cs="Aladin" w:eastAsia="Aladin" w:hAnsi="Aladin"/>
          <w:sz w:val="44"/>
          <w:szCs w:val="44"/>
          <w:rtl w:val="0"/>
        </w:rPr>
        <w:t xml:space="preserve">“Aaaaah, I’m so scared, the Germans might bomb us!” I said in a panicked way as I saw a creepy figure in the sky. I recognised it; it was the Germans coming to attack.”Run inside quickly!” I spoke instinctively. I heard a bomb dropped from an aeroplane. The sound was deafening. We were in our morrison shelters and had gas masks on. Then I heard a big BANG...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ladin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adin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