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6A" w:rsidRDefault="00EC3BDA" w:rsidP="001A796A">
      <w:pPr>
        <w:jc w:val="center"/>
        <w:rPr>
          <w:rFonts w:ascii="Tahoma" w:hAnsi="Tahoma" w:cs="Tahoma"/>
          <w:b/>
          <w:sz w:val="24"/>
          <w:szCs w:val="24"/>
          <w:u w:val="single"/>
        </w:rPr>
      </w:pPr>
      <w:r w:rsidRPr="00EC3BDA">
        <w:rPr>
          <w:noProof/>
          <w:lang w:eastAsia="en-GB"/>
        </w:rPr>
        <w:drawing>
          <wp:inline distT="0" distB="0" distL="0" distR="0">
            <wp:extent cx="1303361" cy="1110147"/>
            <wp:effectExtent l="0" t="0" r="0" b="0"/>
            <wp:docPr id="2" name="Picture 2" descr="C:\Users\jwilson\Downloads\Castlefiel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son\Downloads\Castlefield 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917" cy="1126804"/>
                    </a:xfrm>
                    <a:prstGeom prst="rect">
                      <a:avLst/>
                    </a:prstGeom>
                    <a:noFill/>
                    <a:ln>
                      <a:noFill/>
                    </a:ln>
                  </pic:spPr>
                </pic:pic>
              </a:graphicData>
            </a:graphic>
          </wp:inline>
        </w:drawing>
      </w:r>
    </w:p>
    <w:p w:rsidR="001A796A" w:rsidRDefault="001A796A" w:rsidP="002E7782">
      <w:pPr>
        <w:jc w:val="center"/>
        <w:rPr>
          <w:rFonts w:ascii="Tahoma" w:hAnsi="Tahoma" w:cs="Tahoma"/>
          <w:b/>
          <w:sz w:val="24"/>
          <w:szCs w:val="24"/>
          <w:u w:val="single"/>
        </w:rPr>
      </w:pPr>
      <w:r>
        <w:rPr>
          <w:rFonts w:ascii="Tahoma" w:hAnsi="Tahoma" w:cs="Tahoma"/>
          <w:b/>
          <w:sz w:val="24"/>
          <w:szCs w:val="24"/>
          <w:u w:val="single"/>
        </w:rPr>
        <w:t>Pupil Premium Strategy</w:t>
      </w:r>
      <w:r w:rsidR="00B20473">
        <w:rPr>
          <w:rFonts w:ascii="Tahoma" w:hAnsi="Tahoma" w:cs="Tahoma"/>
          <w:b/>
          <w:sz w:val="24"/>
          <w:szCs w:val="24"/>
          <w:u w:val="single"/>
        </w:rPr>
        <w:t xml:space="preserve"> (</w:t>
      </w:r>
      <w:r w:rsidR="00B20473" w:rsidRPr="00B20473">
        <w:rPr>
          <w:rFonts w:ascii="Tahoma" w:hAnsi="Tahoma" w:cs="Tahoma"/>
          <w:b/>
          <w:sz w:val="24"/>
          <w:szCs w:val="24"/>
          <w:highlight w:val="yellow"/>
          <w:u w:val="single"/>
        </w:rPr>
        <w:t>REVIEWED 7/7/21</w:t>
      </w:r>
      <w:r w:rsidR="00B20473">
        <w:rPr>
          <w:rFonts w:ascii="Tahoma" w:hAnsi="Tahoma" w:cs="Tahoma"/>
          <w:b/>
          <w:sz w:val="24"/>
          <w:szCs w:val="24"/>
          <w:u w:val="single"/>
        </w:rPr>
        <w:t>)</w:t>
      </w:r>
    </w:p>
    <w:p w:rsidR="00CA3C3A" w:rsidRDefault="009C1651" w:rsidP="001A796A">
      <w:pPr>
        <w:jc w:val="center"/>
        <w:rPr>
          <w:rFonts w:ascii="Tahoma" w:hAnsi="Tahoma" w:cs="Tahoma"/>
          <w:b/>
          <w:sz w:val="24"/>
          <w:szCs w:val="24"/>
          <w:u w:val="single"/>
        </w:rPr>
      </w:pPr>
      <w:r>
        <w:rPr>
          <w:rFonts w:ascii="Tahoma" w:hAnsi="Tahoma" w:cs="Tahoma"/>
          <w:b/>
          <w:sz w:val="24"/>
          <w:szCs w:val="24"/>
          <w:u w:val="single"/>
        </w:rPr>
        <w:t>2020-2021</w:t>
      </w:r>
    </w:p>
    <w:p w:rsidR="001A796A" w:rsidRPr="00747246" w:rsidRDefault="001A796A" w:rsidP="001A796A">
      <w:pPr>
        <w:widowControl w:val="0"/>
        <w:autoSpaceDE w:val="0"/>
        <w:autoSpaceDN w:val="0"/>
        <w:adjustRightInd w:val="0"/>
        <w:spacing w:after="0" w:line="240" w:lineRule="auto"/>
        <w:ind w:left="60"/>
        <w:rPr>
          <w:rFonts w:ascii="Tahoma" w:hAnsi="Tahoma" w:cs="Tahoma"/>
          <w:sz w:val="24"/>
          <w:szCs w:val="24"/>
        </w:rPr>
      </w:pPr>
      <w:r w:rsidRPr="00747246">
        <w:rPr>
          <w:rFonts w:ascii="Tahoma" w:hAnsi="Tahoma" w:cs="Tahoma"/>
          <w:bCs/>
          <w:color w:val="0D0D0D"/>
          <w:sz w:val="24"/>
          <w:szCs w:val="24"/>
          <w:u w:val="single"/>
        </w:rPr>
        <w:t>What is the pupil premium?</w:t>
      </w:r>
    </w:p>
    <w:p w:rsidR="001A796A" w:rsidRPr="00747246" w:rsidRDefault="001A796A" w:rsidP="001A796A">
      <w:pPr>
        <w:widowControl w:val="0"/>
        <w:overflowPunct w:val="0"/>
        <w:autoSpaceDE w:val="0"/>
        <w:autoSpaceDN w:val="0"/>
        <w:adjustRightInd w:val="0"/>
        <w:spacing w:after="0" w:line="254" w:lineRule="auto"/>
        <w:ind w:left="60"/>
        <w:rPr>
          <w:rFonts w:ascii="Tahoma" w:hAnsi="Tahoma" w:cs="Tahoma"/>
          <w:sz w:val="24"/>
          <w:szCs w:val="24"/>
        </w:rPr>
      </w:pPr>
      <w:r w:rsidRPr="00747246">
        <w:rPr>
          <w:rFonts w:ascii="Tahoma" w:hAnsi="Tahoma" w:cs="Tahoma"/>
          <w:color w:val="0D0D0D"/>
          <w:sz w:val="24"/>
          <w:szCs w:val="24"/>
        </w:rPr>
        <w:t xml:space="preserve">The pupil premium is additional funding that has been provided by the government to support the most economically disadvantaged children who have been registered to receive free school meals in the last 6 years, children who have been </w:t>
      </w:r>
      <w:r w:rsidR="00D35016" w:rsidRPr="00747246">
        <w:rPr>
          <w:rFonts w:ascii="Tahoma" w:hAnsi="Tahoma" w:cs="Tahoma"/>
          <w:color w:val="0D0D0D"/>
          <w:sz w:val="24"/>
          <w:szCs w:val="24"/>
        </w:rPr>
        <w:t>adopted from care or who have left care, and</w:t>
      </w:r>
      <w:r w:rsidRPr="00747246">
        <w:rPr>
          <w:rFonts w:ascii="Tahoma" w:hAnsi="Tahoma" w:cs="Tahoma"/>
          <w:color w:val="0D0D0D"/>
          <w:sz w:val="24"/>
          <w:szCs w:val="24"/>
        </w:rPr>
        <w:t xml:space="preserve"> </w:t>
      </w:r>
      <w:proofErr w:type="spellStart"/>
      <w:r w:rsidR="00D35016" w:rsidRPr="00747246">
        <w:rPr>
          <w:rFonts w:ascii="Tahoma" w:hAnsi="Tahoma" w:cs="Tahoma"/>
          <w:color w:val="0D0D0D"/>
          <w:sz w:val="24"/>
          <w:szCs w:val="24"/>
        </w:rPr>
        <w:t>ever</w:t>
      </w:r>
      <w:proofErr w:type="spellEnd"/>
      <w:r w:rsidR="00D35016" w:rsidRPr="00747246">
        <w:rPr>
          <w:rFonts w:ascii="Tahoma" w:hAnsi="Tahoma" w:cs="Tahoma"/>
          <w:color w:val="0D0D0D"/>
          <w:sz w:val="24"/>
          <w:szCs w:val="24"/>
        </w:rPr>
        <w:t xml:space="preserve"> 6 service children.</w:t>
      </w:r>
    </w:p>
    <w:p w:rsidR="001A796A" w:rsidRPr="00747246" w:rsidRDefault="001A796A" w:rsidP="001A796A">
      <w:pPr>
        <w:widowControl w:val="0"/>
        <w:autoSpaceDE w:val="0"/>
        <w:autoSpaceDN w:val="0"/>
        <w:adjustRightInd w:val="0"/>
        <w:spacing w:after="0" w:line="221" w:lineRule="exact"/>
        <w:rPr>
          <w:rFonts w:ascii="Tahoma" w:hAnsi="Tahoma" w:cs="Tahoma"/>
          <w:sz w:val="24"/>
          <w:szCs w:val="24"/>
        </w:rPr>
      </w:pPr>
    </w:p>
    <w:p w:rsidR="001A796A" w:rsidRPr="00927949" w:rsidRDefault="001A796A" w:rsidP="001A796A">
      <w:pPr>
        <w:widowControl w:val="0"/>
        <w:autoSpaceDE w:val="0"/>
        <w:autoSpaceDN w:val="0"/>
        <w:adjustRightInd w:val="0"/>
        <w:spacing w:after="0" w:line="240" w:lineRule="auto"/>
        <w:ind w:left="60"/>
        <w:rPr>
          <w:rFonts w:ascii="Tahoma" w:hAnsi="Tahoma" w:cs="Tahoma"/>
          <w:sz w:val="24"/>
          <w:szCs w:val="24"/>
        </w:rPr>
      </w:pPr>
      <w:r w:rsidRPr="00747246">
        <w:rPr>
          <w:rFonts w:ascii="Tahoma" w:hAnsi="Tahoma" w:cs="Tahoma"/>
          <w:bCs/>
          <w:color w:val="0D0D0D"/>
          <w:sz w:val="24"/>
          <w:szCs w:val="24"/>
          <w:u w:val="single"/>
        </w:rPr>
        <w:t xml:space="preserve">Pupil Premium Allocation </w:t>
      </w:r>
      <w:r w:rsidRPr="00927949">
        <w:rPr>
          <w:rFonts w:ascii="Tahoma" w:hAnsi="Tahoma" w:cs="Tahoma"/>
          <w:bCs/>
          <w:color w:val="0D0D0D"/>
          <w:sz w:val="24"/>
          <w:szCs w:val="24"/>
          <w:u w:val="single"/>
        </w:rPr>
        <w:t xml:space="preserve">for </w:t>
      </w:r>
      <w:r w:rsidR="00EC3BDA" w:rsidRPr="00927949">
        <w:rPr>
          <w:rFonts w:ascii="Tahoma" w:hAnsi="Tahoma" w:cs="Tahoma"/>
          <w:bCs/>
          <w:color w:val="0D0D0D"/>
          <w:sz w:val="24"/>
          <w:szCs w:val="24"/>
          <w:u w:val="single"/>
        </w:rPr>
        <w:t>2019-2020</w:t>
      </w:r>
    </w:p>
    <w:p w:rsidR="001A796A" w:rsidRPr="00927949" w:rsidRDefault="004636B0" w:rsidP="001A796A">
      <w:pPr>
        <w:widowControl w:val="0"/>
        <w:overflowPunct w:val="0"/>
        <w:autoSpaceDE w:val="0"/>
        <w:autoSpaceDN w:val="0"/>
        <w:adjustRightInd w:val="0"/>
        <w:spacing w:after="0" w:line="254" w:lineRule="auto"/>
        <w:ind w:left="60" w:right="280"/>
        <w:rPr>
          <w:rFonts w:ascii="Tahoma" w:hAnsi="Tahoma" w:cs="Tahoma"/>
          <w:color w:val="0D0D0D"/>
          <w:sz w:val="24"/>
          <w:szCs w:val="24"/>
        </w:rPr>
      </w:pPr>
      <w:r w:rsidRPr="00927949">
        <w:rPr>
          <w:rFonts w:ascii="Tahoma" w:hAnsi="Tahoma" w:cs="Tahoma"/>
          <w:color w:val="0D0D0D"/>
          <w:sz w:val="24"/>
          <w:szCs w:val="24"/>
        </w:rPr>
        <w:t>For the financial year April 201</w:t>
      </w:r>
      <w:r w:rsidR="00927949" w:rsidRPr="00927949">
        <w:rPr>
          <w:rFonts w:ascii="Tahoma" w:hAnsi="Tahoma" w:cs="Tahoma"/>
          <w:color w:val="0D0D0D"/>
          <w:sz w:val="24"/>
          <w:szCs w:val="24"/>
        </w:rPr>
        <w:t>9</w:t>
      </w:r>
      <w:r w:rsidRPr="00927949">
        <w:rPr>
          <w:rFonts w:ascii="Tahoma" w:hAnsi="Tahoma" w:cs="Tahoma"/>
          <w:color w:val="0D0D0D"/>
          <w:sz w:val="24"/>
          <w:szCs w:val="24"/>
        </w:rPr>
        <w:t>- March 20</w:t>
      </w:r>
      <w:r w:rsidR="00927949" w:rsidRPr="00927949">
        <w:rPr>
          <w:rFonts w:ascii="Tahoma" w:hAnsi="Tahoma" w:cs="Tahoma"/>
          <w:color w:val="0D0D0D"/>
          <w:sz w:val="24"/>
          <w:szCs w:val="24"/>
        </w:rPr>
        <w:t>20</w:t>
      </w:r>
      <w:r w:rsidRPr="00927949">
        <w:rPr>
          <w:rFonts w:ascii="Tahoma" w:hAnsi="Tahoma" w:cs="Tahoma"/>
          <w:color w:val="0D0D0D"/>
          <w:sz w:val="24"/>
          <w:szCs w:val="24"/>
        </w:rPr>
        <w:t xml:space="preserve">, the amount PPG awarded to the school </w:t>
      </w:r>
      <w:r w:rsidR="006A05DE" w:rsidRPr="00927949">
        <w:rPr>
          <w:rFonts w:ascii="Tahoma" w:hAnsi="Tahoma" w:cs="Tahoma"/>
          <w:color w:val="0D0D0D"/>
          <w:sz w:val="24"/>
          <w:szCs w:val="24"/>
        </w:rPr>
        <w:t>was</w:t>
      </w:r>
      <w:r w:rsidRPr="00927949">
        <w:rPr>
          <w:rFonts w:ascii="Tahoma" w:hAnsi="Tahoma" w:cs="Tahoma"/>
          <w:color w:val="0D0D0D"/>
          <w:sz w:val="24"/>
          <w:szCs w:val="24"/>
        </w:rPr>
        <w:t xml:space="preserve"> £</w:t>
      </w:r>
      <w:r w:rsidR="00927949" w:rsidRPr="00927949">
        <w:rPr>
          <w:rFonts w:ascii="Tahoma" w:hAnsi="Tahoma" w:cs="Tahoma"/>
          <w:color w:val="0D0D0D"/>
          <w:sz w:val="24"/>
          <w:szCs w:val="24"/>
        </w:rPr>
        <w:t>223,080</w:t>
      </w:r>
      <w:r w:rsidRPr="00927949">
        <w:rPr>
          <w:rFonts w:ascii="Tahoma" w:hAnsi="Tahoma" w:cs="Tahoma"/>
          <w:color w:val="0D0D0D"/>
          <w:sz w:val="24"/>
          <w:szCs w:val="24"/>
        </w:rPr>
        <w:t>.</w:t>
      </w:r>
    </w:p>
    <w:p w:rsidR="00D31760" w:rsidRPr="009B7561" w:rsidRDefault="00D31760" w:rsidP="001A796A">
      <w:pPr>
        <w:widowControl w:val="0"/>
        <w:overflowPunct w:val="0"/>
        <w:autoSpaceDE w:val="0"/>
        <w:autoSpaceDN w:val="0"/>
        <w:adjustRightInd w:val="0"/>
        <w:spacing w:after="0" w:line="254" w:lineRule="auto"/>
        <w:ind w:left="60" w:right="280"/>
        <w:rPr>
          <w:rFonts w:ascii="Tahoma" w:hAnsi="Tahoma" w:cs="Tahoma"/>
          <w:color w:val="0D0D0D"/>
          <w:sz w:val="24"/>
          <w:szCs w:val="24"/>
        </w:rPr>
      </w:pPr>
      <w:r w:rsidRPr="00927949">
        <w:rPr>
          <w:rFonts w:ascii="Tahoma" w:hAnsi="Tahoma" w:cs="Tahoma"/>
          <w:color w:val="0D0D0D"/>
          <w:sz w:val="24"/>
          <w:szCs w:val="24"/>
        </w:rPr>
        <w:t>For the financial year April 20</w:t>
      </w:r>
      <w:r w:rsidR="00927949" w:rsidRPr="00927949">
        <w:rPr>
          <w:rFonts w:ascii="Tahoma" w:hAnsi="Tahoma" w:cs="Tahoma"/>
          <w:color w:val="0D0D0D"/>
          <w:sz w:val="24"/>
          <w:szCs w:val="24"/>
        </w:rPr>
        <w:t>20</w:t>
      </w:r>
      <w:r w:rsidRPr="00927949">
        <w:rPr>
          <w:rFonts w:ascii="Tahoma" w:hAnsi="Tahoma" w:cs="Tahoma"/>
          <w:color w:val="0D0D0D"/>
          <w:sz w:val="24"/>
          <w:szCs w:val="24"/>
        </w:rPr>
        <w:t>– March 202</w:t>
      </w:r>
      <w:r w:rsidR="00927949" w:rsidRPr="00927949">
        <w:rPr>
          <w:rFonts w:ascii="Tahoma" w:hAnsi="Tahoma" w:cs="Tahoma"/>
          <w:color w:val="0D0D0D"/>
          <w:sz w:val="24"/>
          <w:szCs w:val="24"/>
        </w:rPr>
        <w:t>1</w:t>
      </w:r>
      <w:r w:rsidRPr="00927949">
        <w:rPr>
          <w:rFonts w:ascii="Tahoma" w:hAnsi="Tahoma" w:cs="Tahoma"/>
          <w:color w:val="0D0D0D"/>
          <w:sz w:val="24"/>
          <w:szCs w:val="24"/>
        </w:rPr>
        <w:t xml:space="preserve">, the amount PPG awarded to the school is </w:t>
      </w:r>
      <w:r w:rsidR="00D46CEB" w:rsidRPr="00927949">
        <w:rPr>
          <w:rFonts w:ascii="Tahoma" w:hAnsi="Tahoma" w:cs="Tahoma"/>
          <w:color w:val="222222"/>
          <w:sz w:val="24"/>
          <w:szCs w:val="24"/>
          <w:shd w:val="clear" w:color="auto" w:fill="FFFFFF"/>
        </w:rPr>
        <w:t>£</w:t>
      </w:r>
      <w:r w:rsidR="00927949" w:rsidRPr="00927949">
        <w:rPr>
          <w:rFonts w:ascii="Tahoma" w:hAnsi="Tahoma" w:cs="Tahoma"/>
          <w:color w:val="222222"/>
          <w:sz w:val="24"/>
          <w:szCs w:val="24"/>
          <w:shd w:val="clear" w:color="auto" w:fill="FFFFFF"/>
        </w:rPr>
        <w:t>227,305</w:t>
      </w:r>
    </w:p>
    <w:p w:rsidR="004636B0" w:rsidRPr="00853A6E" w:rsidRDefault="004160B7" w:rsidP="001A796A">
      <w:pPr>
        <w:widowControl w:val="0"/>
        <w:overflowPunct w:val="0"/>
        <w:autoSpaceDE w:val="0"/>
        <w:autoSpaceDN w:val="0"/>
        <w:adjustRightInd w:val="0"/>
        <w:spacing w:after="0" w:line="254" w:lineRule="auto"/>
        <w:ind w:left="60" w:right="280"/>
        <w:rPr>
          <w:rFonts w:ascii="Tahoma" w:hAnsi="Tahoma" w:cs="Tahoma"/>
          <w:color w:val="0D0D0D"/>
          <w:sz w:val="24"/>
          <w:szCs w:val="24"/>
        </w:rPr>
      </w:pPr>
      <w:r w:rsidRPr="00747246">
        <w:rPr>
          <w:rFonts w:ascii="Tahoma" w:hAnsi="Tahoma" w:cs="Tahoma"/>
          <w:color w:val="0D0D0D"/>
          <w:sz w:val="24"/>
          <w:szCs w:val="24"/>
        </w:rPr>
        <w:t>It is expected to remain a</w:t>
      </w:r>
      <w:r w:rsidR="004636B0" w:rsidRPr="00747246">
        <w:rPr>
          <w:rFonts w:ascii="Tahoma" w:hAnsi="Tahoma" w:cs="Tahoma"/>
          <w:color w:val="0D0D0D"/>
          <w:sz w:val="24"/>
          <w:szCs w:val="24"/>
        </w:rPr>
        <w:t xml:space="preserve"> similar figure for the following financial year.</w:t>
      </w:r>
    </w:p>
    <w:p w:rsidR="001A796A" w:rsidRPr="00853A6E" w:rsidRDefault="001A796A" w:rsidP="001A796A">
      <w:pPr>
        <w:widowControl w:val="0"/>
        <w:overflowPunct w:val="0"/>
        <w:autoSpaceDE w:val="0"/>
        <w:autoSpaceDN w:val="0"/>
        <w:adjustRightInd w:val="0"/>
        <w:spacing w:after="0" w:line="254" w:lineRule="auto"/>
        <w:ind w:left="60" w:right="280"/>
        <w:rPr>
          <w:rFonts w:ascii="Tahoma" w:hAnsi="Tahoma" w:cs="Tahoma"/>
          <w:color w:val="0D0D0D"/>
          <w:sz w:val="24"/>
          <w:szCs w:val="24"/>
        </w:rPr>
      </w:pPr>
    </w:p>
    <w:p w:rsidR="001A796A" w:rsidRPr="00853A6E" w:rsidRDefault="001A796A" w:rsidP="001A796A">
      <w:pPr>
        <w:widowControl w:val="0"/>
        <w:overflowPunct w:val="0"/>
        <w:autoSpaceDE w:val="0"/>
        <w:autoSpaceDN w:val="0"/>
        <w:adjustRightInd w:val="0"/>
        <w:spacing w:after="0" w:line="254" w:lineRule="auto"/>
        <w:ind w:left="60" w:right="280"/>
        <w:rPr>
          <w:rFonts w:ascii="Tahoma" w:hAnsi="Tahoma" w:cs="Tahoma"/>
          <w:sz w:val="24"/>
          <w:szCs w:val="24"/>
        </w:rPr>
      </w:pPr>
    </w:p>
    <w:tbl>
      <w:tblPr>
        <w:tblW w:w="13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307"/>
        <w:gridCol w:w="1307"/>
        <w:gridCol w:w="1307"/>
        <w:gridCol w:w="1307"/>
        <w:gridCol w:w="1307"/>
        <w:gridCol w:w="1307"/>
        <w:gridCol w:w="1235"/>
        <w:gridCol w:w="1378"/>
      </w:tblGrid>
      <w:tr w:rsidR="001A796A" w:rsidRPr="00853A6E" w:rsidTr="001A796A">
        <w:trPr>
          <w:trHeight w:val="502"/>
          <w:jc w:val="center"/>
        </w:trPr>
        <w:tc>
          <w:tcPr>
            <w:tcW w:w="3256" w:type="dxa"/>
            <w:tcBorders>
              <w:top w:val="nil"/>
              <w:left w:val="nil"/>
            </w:tcBorders>
            <w:shd w:val="clear" w:color="auto" w:fill="auto"/>
          </w:tcPr>
          <w:p w:rsidR="001A796A" w:rsidRPr="00853A6E" w:rsidRDefault="001A796A" w:rsidP="00CA3C3A">
            <w:pPr>
              <w:tabs>
                <w:tab w:val="left" w:pos="2625"/>
              </w:tabs>
              <w:jc w:val="center"/>
              <w:rPr>
                <w:rFonts w:ascii="Tahoma" w:hAnsi="Tahoma" w:cs="Tahoma"/>
                <w:sz w:val="24"/>
                <w:szCs w:val="24"/>
              </w:rPr>
            </w:pP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Rec</w:t>
            </w: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1</w:t>
            </w: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2</w:t>
            </w: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3</w:t>
            </w: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4</w:t>
            </w:r>
          </w:p>
        </w:tc>
        <w:tc>
          <w:tcPr>
            <w:tcW w:w="1307"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5</w:t>
            </w:r>
          </w:p>
        </w:tc>
        <w:tc>
          <w:tcPr>
            <w:tcW w:w="1235"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Year 6</w:t>
            </w:r>
          </w:p>
        </w:tc>
        <w:tc>
          <w:tcPr>
            <w:tcW w:w="1378" w:type="dxa"/>
            <w:shd w:val="clear" w:color="auto" w:fill="auto"/>
          </w:tcPr>
          <w:p w:rsidR="001A796A" w:rsidRPr="00853A6E" w:rsidRDefault="001A796A" w:rsidP="00CA3C3A">
            <w:pPr>
              <w:tabs>
                <w:tab w:val="left" w:pos="2625"/>
              </w:tabs>
              <w:jc w:val="center"/>
              <w:rPr>
                <w:rFonts w:ascii="Tahoma" w:hAnsi="Tahoma" w:cs="Tahoma"/>
                <w:b/>
                <w:sz w:val="24"/>
                <w:szCs w:val="24"/>
              </w:rPr>
            </w:pPr>
            <w:r w:rsidRPr="00853A6E">
              <w:rPr>
                <w:rFonts w:ascii="Tahoma" w:hAnsi="Tahoma" w:cs="Tahoma"/>
                <w:b/>
                <w:sz w:val="24"/>
                <w:szCs w:val="24"/>
              </w:rPr>
              <w:t>Total</w:t>
            </w:r>
          </w:p>
        </w:tc>
      </w:tr>
      <w:tr w:rsidR="001A796A" w:rsidRPr="00853A6E" w:rsidTr="001A796A">
        <w:trPr>
          <w:trHeight w:val="502"/>
          <w:jc w:val="center"/>
        </w:trPr>
        <w:tc>
          <w:tcPr>
            <w:tcW w:w="3256" w:type="dxa"/>
            <w:shd w:val="clear" w:color="auto" w:fill="auto"/>
            <w:vAlign w:val="center"/>
          </w:tcPr>
          <w:p w:rsidR="001A796A" w:rsidRPr="00853A6E" w:rsidRDefault="001A796A" w:rsidP="00CA3C3A">
            <w:pPr>
              <w:tabs>
                <w:tab w:val="left" w:pos="2625"/>
              </w:tabs>
              <w:jc w:val="center"/>
              <w:rPr>
                <w:rFonts w:ascii="Tahoma" w:hAnsi="Tahoma" w:cs="Tahoma"/>
                <w:sz w:val="24"/>
                <w:szCs w:val="24"/>
              </w:rPr>
            </w:pPr>
            <w:r w:rsidRPr="00853A6E">
              <w:rPr>
                <w:rFonts w:ascii="Tahoma" w:hAnsi="Tahoma" w:cs="Tahoma"/>
                <w:sz w:val="24"/>
                <w:szCs w:val="24"/>
              </w:rPr>
              <w:t xml:space="preserve">No of </w:t>
            </w:r>
            <w:proofErr w:type="spellStart"/>
            <w:r w:rsidRPr="00853A6E">
              <w:rPr>
                <w:rFonts w:ascii="Tahoma" w:hAnsi="Tahoma" w:cs="Tahoma"/>
                <w:sz w:val="24"/>
                <w:szCs w:val="24"/>
              </w:rPr>
              <w:t>ch</w:t>
            </w:r>
            <w:proofErr w:type="spellEnd"/>
            <w:r w:rsidRPr="00853A6E">
              <w:rPr>
                <w:rFonts w:ascii="Tahoma" w:hAnsi="Tahoma" w:cs="Tahoma"/>
                <w:sz w:val="24"/>
                <w:szCs w:val="24"/>
              </w:rPr>
              <w:t xml:space="preserve"> in each year group</w:t>
            </w:r>
          </w:p>
        </w:tc>
        <w:tc>
          <w:tcPr>
            <w:tcW w:w="1307" w:type="dxa"/>
            <w:shd w:val="clear" w:color="auto" w:fill="auto"/>
            <w:vAlign w:val="center"/>
          </w:tcPr>
          <w:p w:rsidR="001A796A" w:rsidRPr="00927949" w:rsidRDefault="00927949" w:rsidP="0027690A">
            <w:pPr>
              <w:jc w:val="center"/>
              <w:rPr>
                <w:rFonts w:ascii="Tahoma" w:hAnsi="Tahoma" w:cs="Tahoma"/>
                <w:sz w:val="24"/>
                <w:szCs w:val="24"/>
              </w:rPr>
            </w:pPr>
            <w:r w:rsidRPr="00927949">
              <w:rPr>
                <w:rFonts w:ascii="Tahoma" w:hAnsi="Tahoma" w:cs="Tahoma"/>
                <w:sz w:val="24"/>
                <w:szCs w:val="24"/>
              </w:rPr>
              <w:t>64</w:t>
            </w:r>
            <w:r w:rsidR="009459D7">
              <w:rPr>
                <w:rFonts w:ascii="Tahoma" w:hAnsi="Tahoma" w:cs="Tahoma"/>
                <w:sz w:val="24"/>
                <w:szCs w:val="24"/>
              </w:rPr>
              <w:t xml:space="preserve"> </w:t>
            </w:r>
            <w:r w:rsidR="009459D7" w:rsidRPr="009459D7">
              <w:rPr>
                <w:rFonts w:ascii="Tahoma" w:hAnsi="Tahoma" w:cs="Tahoma"/>
                <w:sz w:val="24"/>
                <w:szCs w:val="24"/>
                <w:highlight w:val="yellow"/>
              </w:rPr>
              <w:t>66</w:t>
            </w:r>
          </w:p>
        </w:tc>
        <w:tc>
          <w:tcPr>
            <w:tcW w:w="1307"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57</w:t>
            </w:r>
            <w:r w:rsidR="009459D7">
              <w:rPr>
                <w:rFonts w:ascii="Tahoma" w:hAnsi="Tahoma" w:cs="Tahoma"/>
                <w:sz w:val="24"/>
                <w:szCs w:val="24"/>
              </w:rPr>
              <w:t xml:space="preserve"> </w:t>
            </w:r>
            <w:r w:rsidR="009459D7" w:rsidRPr="009459D7">
              <w:rPr>
                <w:rFonts w:ascii="Tahoma" w:hAnsi="Tahoma" w:cs="Tahoma"/>
                <w:sz w:val="24"/>
                <w:szCs w:val="24"/>
                <w:highlight w:val="yellow"/>
              </w:rPr>
              <w:t>53</w:t>
            </w:r>
          </w:p>
        </w:tc>
        <w:tc>
          <w:tcPr>
            <w:tcW w:w="1307"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50</w:t>
            </w:r>
            <w:r w:rsidR="009459D7">
              <w:rPr>
                <w:rFonts w:ascii="Tahoma" w:hAnsi="Tahoma" w:cs="Tahoma"/>
                <w:sz w:val="24"/>
                <w:szCs w:val="24"/>
              </w:rPr>
              <w:t xml:space="preserve"> </w:t>
            </w:r>
            <w:r w:rsidR="009459D7" w:rsidRPr="009459D7">
              <w:rPr>
                <w:rFonts w:ascii="Tahoma" w:hAnsi="Tahoma" w:cs="Tahoma"/>
                <w:sz w:val="24"/>
                <w:szCs w:val="24"/>
                <w:highlight w:val="yellow"/>
              </w:rPr>
              <w:t>50</w:t>
            </w:r>
          </w:p>
        </w:tc>
        <w:tc>
          <w:tcPr>
            <w:tcW w:w="1307"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64</w:t>
            </w:r>
            <w:r w:rsidR="009459D7">
              <w:rPr>
                <w:rFonts w:ascii="Tahoma" w:hAnsi="Tahoma" w:cs="Tahoma"/>
                <w:sz w:val="24"/>
                <w:szCs w:val="24"/>
              </w:rPr>
              <w:t xml:space="preserve"> </w:t>
            </w:r>
            <w:r w:rsidR="009459D7" w:rsidRPr="009459D7">
              <w:rPr>
                <w:rFonts w:ascii="Tahoma" w:hAnsi="Tahoma" w:cs="Tahoma"/>
                <w:sz w:val="24"/>
                <w:szCs w:val="24"/>
                <w:highlight w:val="yellow"/>
              </w:rPr>
              <w:t>61</w:t>
            </w:r>
          </w:p>
        </w:tc>
        <w:tc>
          <w:tcPr>
            <w:tcW w:w="1307"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65</w:t>
            </w:r>
            <w:r w:rsidR="009459D7">
              <w:rPr>
                <w:rFonts w:ascii="Tahoma" w:hAnsi="Tahoma" w:cs="Tahoma"/>
                <w:sz w:val="24"/>
                <w:szCs w:val="24"/>
              </w:rPr>
              <w:t xml:space="preserve"> </w:t>
            </w:r>
            <w:r w:rsidR="00F94D23">
              <w:rPr>
                <w:rFonts w:ascii="Tahoma" w:hAnsi="Tahoma" w:cs="Tahoma"/>
                <w:sz w:val="24"/>
                <w:szCs w:val="24"/>
                <w:highlight w:val="yellow"/>
              </w:rPr>
              <w:t>59</w:t>
            </w:r>
          </w:p>
        </w:tc>
        <w:tc>
          <w:tcPr>
            <w:tcW w:w="1307"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91</w:t>
            </w:r>
            <w:r w:rsidR="009459D7">
              <w:rPr>
                <w:rFonts w:ascii="Tahoma" w:hAnsi="Tahoma" w:cs="Tahoma"/>
                <w:sz w:val="24"/>
                <w:szCs w:val="24"/>
              </w:rPr>
              <w:t xml:space="preserve"> </w:t>
            </w:r>
            <w:r w:rsidR="009459D7" w:rsidRPr="009459D7">
              <w:rPr>
                <w:rFonts w:ascii="Tahoma" w:hAnsi="Tahoma" w:cs="Tahoma"/>
                <w:sz w:val="24"/>
                <w:szCs w:val="24"/>
                <w:highlight w:val="yellow"/>
              </w:rPr>
              <w:t>90</w:t>
            </w:r>
          </w:p>
        </w:tc>
        <w:tc>
          <w:tcPr>
            <w:tcW w:w="1235" w:type="dxa"/>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74</w:t>
            </w:r>
            <w:r w:rsidR="009459D7">
              <w:rPr>
                <w:rFonts w:ascii="Tahoma" w:hAnsi="Tahoma" w:cs="Tahoma"/>
                <w:sz w:val="24"/>
                <w:szCs w:val="24"/>
              </w:rPr>
              <w:t xml:space="preserve"> </w:t>
            </w:r>
            <w:r w:rsidR="009459D7" w:rsidRPr="00B20473">
              <w:rPr>
                <w:rFonts w:ascii="Tahoma" w:hAnsi="Tahoma" w:cs="Tahoma"/>
                <w:sz w:val="24"/>
                <w:szCs w:val="24"/>
                <w:highlight w:val="yellow"/>
              </w:rPr>
              <w:t>72</w:t>
            </w:r>
          </w:p>
        </w:tc>
        <w:tc>
          <w:tcPr>
            <w:tcW w:w="1378" w:type="dxa"/>
            <w:shd w:val="clear" w:color="auto" w:fill="auto"/>
            <w:vAlign w:val="center"/>
          </w:tcPr>
          <w:p w:rsidR="001A796A" w:rsidRPr="00927949" w:rsidRDefault="00927949" w:rsidP="00CA3C3A">
            <w:pPr>
              <w:tabs>
                <w:tab w:val="left" w:pos="2625"/>
              </w:tabs>
              <w:jc w:val="center"/>
              <w:rPr>
                <w:rFonts w:ascii="Tahoma" w:hAnsi="Tahoma" w:cs="Tahoma"/>
                <w:sz w:val="24"/>
                <w:szCs w:val="24"/>
              </w:rPr>
            </w:pPr>
            <w:r>
              <w:rPr>
                <w:rFonts w:ascii="Tahoma" w:hAnsi="Tahoma" w:cs="Tahoma"/>
                <w:sz w:val="24"/>
                <w:szCs w:val="24"/>
              </w:rPr>
              <w:t>465</w:t>
            </w:r>
            <w:r w:rsidR="00B20473">
              <w:rPr>
                <w:rFonts w:ascii="Tahoma" w:hAnsi="Tahoma" w:cs="Tahoma"/>
                <w:sz w:val="24"/>
                <w:szCs w:val="24"/>
              </w:rPr>
              <w:t xml:space="preserve"> </w:t>
            </w:r>
            <w:r w:rsidR="00B20473" w:rsidRPr="00B20473">
              <w:rPr>
                <w:rFonts w:ascii="Tahoma" w:hAnsi="Tahoma" w:cs="Tahoma"/>
                <w:sz w:val="24"/>
                <w:szCs w:val="24"/>
                <w:highlight w:val="yellow"/>
              </w:rPr>
              <w:t>45</w:t>
            </w:r>
            <w:r w:rsidR="00F94D23">
              <w:rPr>
                <w:rFonts w:ascii="Tahoma" w:hAnsi="Tahoma" w:cs="Tahoma"/>
                <w:sz w:val="24"/>
                <w:szCs w:val="24"/>
                <w:highlight w:val="yellow"/>
              </w:rPr>
              <w:t>1</w:t>
            </w:r>
          </w:p>
        </w:tc>
      </w:tr>
      <w:tr w:rsidR="001A796A" w:rsidRPr="00853A6E" w:rsidTr="001A796A">
        <w:trPr>
          <w:trHeight w:val="75"/>
          <w:jc w:val="center"/>
        </w:trPr>
        <w:tc>
          <w:tcPr>
            <w:tcW w:w="3256" w:type="dxa"/>
            <w:tcBorders>
              <w:bottom w:val="single" w:sz="4" w:space="0" w:color="auto"/>
            </w:tcBorders>
            <w:shd w:val="clear" w:color="auto" w:fill="auto"/>
            <w:vAlign w:val="center"/>
          </w:tcPr>
          <w:p w:rsidR="001A796A" w:rsidRPr="00853A6E" w:rsidRDefault="004E6864" w:rsidP="001A796A">
            <w:pPr>
              <w:jc w:val="center"/>
              <w:rPr>
                <w:rFonts w:ascii="Tahoma" w:hAnsi="Tahoma" w:cs="Tahoma"/>
                <w:sz w:val="24"/>
                <w:szCs w:val="24"/>
              </w:rPr>
            </w:pPr>
            <w:r>
              <w:rPr>
                <w:rFonts w:ascii="Tahoma" w:hAnsi="Tahoma" w:cs="Tahoma"/>
                <w:sz w:val="24"/>
                <w:szCs w:val="24"/>
              </w:rPr>
              <w:t>No</w:t>
            </w:r>
            <w:r w:rsidR="001A796A" w:rsidRPr="00853A6E">
              <w:rPr>
                <w:rFonts w:ascii="Tahoma" w:hAnsi="Tahoma" w:cs="Tahoma"/>
                <w:sz w:val="24"/>
                <w:szCs w:val="24"/>
              </w:rPr>
              <w:t xml:space="preserve"> of children eligible for PP</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13</w:t>
            </w:r>
            <w:r w:rsidR="009459D7">
              <w:rPr>
                <w:rFonts w:ascii="Tahoma" w:hAnsi="Tahoma" w:cs="Tahoma"/>
                <w:sz w:val="24"/>
                <w:szCs w:val="24"/>
              </w:rPr>
              <w:t xml:space="preserve"> </w:t>
            </w:r>
            <w:r w:rsidR="009459D7" w:rsidRPr="009459D7">
              <w:rPr>
                <w:rFonts w:ascii="Tahoma" w:hAnsi="Tahoma" w:cs="Tahoma"/>
                <w:sz w:val="24"/>
                <w:szCs w:val="24"/>
                <w:highlight w:val="yellow"/>
              </w:rPr>
              <w:t>1</w:t>
            </w:r>
            <w:r w:rsidR="00F94D23">
              <w:rPr>
                <w:rFonts w:ascii="Tahoma" w:hAnsi="Tahoma" w:cs="Tahoma"/>
                <w:sz w:val="24"/>
                <w:szCs w:val="24"/>
                <w:highlight w:val="yellow"/>
              </w:rPr>
              <w:t>8</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12</w:t>
            </w:r>
            <w:r w:rsidR="009459D7">
              <w:rPr>
                <w:rFonts w:ascii="Tahoma" w:hAnsi="Tahoma" w:cs="Tahoma"/>
                <w:sz w:val="24"/>
                <w:szCs w:val="24"/>
              </w:rPr>
              <w:t xml:space="preserve"> </w:t>
            </w:r>
            <w:r w:rsidR="009459D7" w:rsidRPr="009459D7">
              <w:rPr>
                <w:rFonts w:ascii="Tahoma" w:hAnsi="Tahoma" w:cs="Tahoma"/>
                <w:sz w:val="24"/>
                <w:szCs w:val="24"/>
                <w:highlight w:val="yellow"/>
              </w:rPr>
              <w:t>1</w:t>
            </w:r>
            <w:r w:rsidR="00F94D23">
              <w:rPr>
                <w:rFonts w:ascii="Tahoma" w:hAnsi="Tahoma" w:cs="Tahoma"/>
                <w:sz w:val="24"/>
                <w:szCs w:val="24"/>
                <w:highlight w:val="yellow"/>
              </w:rPr>
              <w:t>4</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19</w:t>
            </w:r>
            <w:r w:rsidR="009459D7">
              <w:rPr>
                <w:rFonts w:ascii="Tahoma" w:hAnsi="Tahoma" w:cs="Tahoma"/>
                <w:sz w:val="24"/>
                <w:szCs w:val="24"/>
              </w:rPr>
              <w:t xml:space="preserve"> </w:t>
            </w:r>
            <w:r w:rsidR="00C141FC" w:rsidRPr="00C141FC">
              <w:rPr>
                <w:rFonts w:ascii="Tahoma" w:hAnsi="Tahoma" w:cs="Tahoma"/>
                <w:sz w:val="24"/>
                <w:szCs w:val="24"/>
                <w:highlight w:val="yellow"/>
              </w:rPr>
              <w:t>20</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24</w:t>
            </w:r>
            <w:r w:rsidR="009459D7">
              <w:rPr>
                <w:rFonts w:ascii="Tahoma" w:hAnsi="Tahoma" w:cs="Tahoma"/>
                <w:sz w:val="24"/>
                <w:szCs w:val="24"/>
              </w:rPr>
              <w:t xml:space="preserve"> </w:t>
            </w:r>
            <w:r w:rsidR="00C141FC">
              <w:rPr>
                <w:rFonts w:ascii="Tahoma" w:hAnsi="Tahoma" w:cs="Tahoma"/>
                <w:sz w:val="24"/>
                <w:szCs w:val="24"/>
                <w:highlight w:val="yellow"/>
              </w:rPr>
              <w:t>24</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30</w:t>
            </w:r>
            <w:r w:rsidR="009459D7">
              <w:rPr>
                <w:rFonts w:ascii="Tahoma" w:hAnsi="Tahoma" w:cs="Tahoma"/>
                <w:sz w:val="24"/>
                <w:szCs w:val="24"/>
              </w:rPr>
              <w:t xml:space="preserve"> </w:t>
            </w:r>
            <w:r w:rsidR="009459D7" w:rsidRPr="009459D7">
              <w:rPr>
                <w:rFonts w:ascii="Tahoma" w:hAnsi="Tahoma" w:cs="Tahoma"/>
                <w:sz w:val="24"/>
                <w:szCs w:val="24"/>
                <w:highlight w:val="yellow"/>
              </w:rPr>
              <w:t>2</w:t>
            </w:r>
            <w:r w:rsidR="00DF1D45">
              <w:rPr>
                <w:rFonts w:ascii="Tahoma" w:hAnsi="Tahoma" w:cs="Tahoma"/>
                <w:sz w:val="24"/>
                <w:szCs w:val="24"/>
                <w:highlight w:val="yellow"/>
              </w:rPr>
              <w:t>8</w:t>
            </w:r>
          </w:p>
        </w:tc>
        <w:tc>
          <w:tcPr>
            <w:tcW w:w="1307"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37</w:t>
            </w:r>
            <w:r w:rsidR="00B20473">
              <w:rPr>
                <w:rFonts w:ascii="Tahoma" w:hAnsi="Tahoma" w:cs="Tahoma"/>
                <w:sz w:val="24"/>
                <w:szCs w:val="24"/>
              </w:rPr>
              <w:t xml:space="preserve"> </w:t>
            </w:r>
            <w:r w:rsidR="00B20473" w:rsidRPr="00B20473">
              <w:rPr>
                <w:rFonts w:ascii="Tahoma" w:hAnsi="Tahoma" w:cs="Tahoma"/>
                <w:sz w:val="24"/>
                <w:szCs w:val="24"/>
                <w:highlight w:val="yellow"/>
              </w:rPr>
              <w:t>3</w:t>
            </w:r>
            <w:r w:rsidR="00DF1D45">
              <w:rPr>
                <w:rFonts w:ascii="Tahoma" w:hAnsi="Tahoma" w:cs="Tahoma"/>
                <w:sz w:val="24"/>
                <w:szCs w:val="24"/>
                <w:highlight w:val="yellow"/>
              </w:rPr>
              <w:t>6</w:t>
            </w:r>
          </w:p>
        </w:tc>
        <w:tc>
          <w:tcPr>
            <w:tcW w:w="1235" w:type="dxa"/>
            <w:tcBorders>
              <w:bottom w:val="single" w:sz="4" w:space="0" w:color="auto"/>
            </w:tcBorders>
            <w:shd w:val="clear" w:color="auto" w:fill="auto"/>
            <w:vAlign w:val="center"/>
          </w:tcPr>
          <w:p w:rsidR="001A796A" w:rsidRPr="00927949" w:rsidRDefault="00927949" w:rsidP="00CA3C3A">
            <w:pPr>
              <w:jc w:val="center"/>
              <w:rPr>
                <w:rFonts w:ascii="Tahoma" w:hAnsi="Tahoma" w:cs="Tahoma"/>
                <w:sz w:val="24"/>
                <w:szCs w:val="24"/>
              </w:rPr>
            </w:pPr>
            <w:r>
              <w:rPr>
                <w:rFonts w:ascii="Tahoma" w:hAnsi="Tahoma" w:cs="Tahoma"/>
                <w:sz w:val="24"/>
                <w:szCs w:val="24"/>
              </w:rPr>
              <w:t>34</w:t>
            </w:r>
            <w:r w:rsidR="00B20473">
              <w:rPr>
                <w:rFonts w:ascii="Tahoma" w:hAnsi="Tahoma" w:cs="Tahoma"/>
                <w:sz w:val="24"/>
                <w:szCs w:val="24"/>
              </w:rPr>
              <w:t xml:space="preserve"> </w:t>
            </w:r>
            <w:r w:rsidR="00B20473" w:rsidRPr="00B20473">
              <w:rPr>
                <w:rFonts w:ascii="Tahoma" w:hAnsi="Tahoma" w:cs="Tahoma"/>
                <w:sz w:val="24"/>
                <w:szCs w:val="24"/>
                <w:highlight w:val="yellow"/>
              </w:rPr>
              <w:t>3</w:t>
            </w:r>
            <w:r w:rsidR="00DF1D45">
              <w:rPr>
                <w:rFonts w:ascii="Tahoma" w:hAnsi="Tahoma" w:cs="Tahoma"/>
                <w:sz w:val="24"/>
                <w:szCs w:val="24"/>
                <w:highlight w:val="yellow"/>
              </w:rPr>
              <w:t>4</w:t>
            </w:r>
          </w:p>
        </w:tc>
        <w:tc>
          <w:tcPr>
            <w:tcW w:w="1378" w:type="dxa"/>
            <w:tcBorders>
              <w:bottom w:val="single" w:sz="4" w:space="0" w:color="auto"/>
            </w:tcBorders>
            <w:shd w:val="clear" w:color="auto" w:fill="auto"/>
            <w:vAlign w:val="center"/>
          </w:tcPr>
          <w:p w:rsidR="000C1CC7" w:rsidRPr="00927949" w:rsidRDefault="00927949" w:rsidP="002E7782">
            <w:pPr>
              <w:jc w:val="center"/>
              <w:rPr>
                <w:rFonts w:ascii="Tahoma" w:hAnsi="Tahoma" w:cs="Tahoma"/>
                <w:sz w:val="24"/>
                <w:szCs w:val="24"/>
              </w:rPr>
            </w:pPr>
            <w:r>
              <w:rPr>
                <w:rFonts w:ascii="Tahoma" w:hAnsi="Tahoma" w:cs="Tahoma"/>
                <w:sz w:val="24"/>
                <w:szCs w:val="24"/>
              </w:rPr>
              <w:t>169</w:t>
            </w:r>
            <w:r w:rsidR="00B20473">
              <w:rPr>
                <w:rFonts w:ascii="Tahoma" w:hAnsi="Tahoma" w:cs="Tahoma"/>
                <w:sz w:val="24"/>
                <w:szCs w:val="24"/>
              </w:rPr>
              <w:t xml:space="preserve"> </w:t>
            </w:r>
            <w:r w:rsidR="00962503">
              <w:rPr>
                <w:rFonts w:ascii="Tahoma" w:hAnsi="Tahoma" w:cs="Tahoma"/>
                <w:sz w:val="24"/>
                <w:szCs w:val="24"/>
                <w:highlight w:val="yellow"/>
              </w:rPr>
              <w:t>174</w:t>
            </w:r>
          </w:p>
        </w:tc>
      </w:tr>
      <w:tr w:rsidR="00927949" w:rsidRPr="00853A6E" w:rsidTr="001A796A">
        <w:trPr>
          <w:trHeight w:val="75"/>
          <w:jc w:val="center"/>
        </w:trPr>
        <w:tc>
          <w:tcPr>
            <w:tcW w:w="3256" w:type="dxa"/>
            <w:tcBorders>
              <w:bottom w:val="single" w:sz="4" w:space="0" w:color="auto"/>
            </w:tcBorders>
            <w:shd w:val="clear" w:color="auto" w:fill="auto"/>
            <w:vAlign w:val="center"/>
          </w:tcPr>
          <w:p w:rsidR="00927949" w:rsidRDefault="00927949" w:rsidP="001A796A">
            <w:pPr>
              <w:jc w:val="center"/>
              <w:rPr>
                <w:rFonts w:ascii="Tahoma" w:hAnsi="Tahoma" w:cs="Tahoma"/>
                <w:sz w:val="24"/>
                <w:szCs w:val="24"/>
              </w:rPr>
            </w:pP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20.3%</w:t>
            </w:r>
          </w:p>
          <w:p w:rsidR="009459D7" w:rsidRDefault="00F94D23" w:rsidP="00CA3C3A">
            <w:pPr>
              <w:jc w:val="center"/>
              <w:rPr>
                <w:rFonts w:ascii="Tahoma" w:hAnsi="Tahoma" w:cs="Tahoma"/>
                <w:sz w:val="24"/>
                <w:szCs w:val="24"/>
              </w:rPr>
            </w:pPr>
            <w:r>
              <w:rPr>
                <w:rFonts w:ascii="Tahoma" w:hAnsi="Tahoma" w:cs="Tahoma"/>
                <w:sz w:val="24"/>
                <w:szCs w:val="24"/>
                <w:highlight w:val="yellow"/>
              </w:rPr>
              <w:t>27.3</w:t>
            </w:r>
            <w:r w:rsidR="009459D7" w:rsidRPr="009459D7">
              <w:rPr>
                <w:rFonts w:ascii="Tahoma" w:hAnsi="Tahoma" w:cs="Tahoma"/>
                <w:sz w:val="24"/>
                <w:szCs w:val="24"/>
                <w:highlight w:val="yellow"/>
              </w:rPr>
              <w:t>%</w:t>
            </w: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21.1%</w:t>
            </w:r>
          </w:p>
          <w:p w:rsidR="009459D7" w:rsidRDefault="00F94D23" w:rsidP="00CA3C3A">
            <w:pPr>
              <w:jc w:val="center"/>
              <w:rPr>
                <w:rFonts w:ascii="Tahoma" w:hAnsi="Tahoma" w:cs="Tahoma"/>
                <w:sz w:val="24"/>
                <w:szCs w:val="24"/>
              </w:rPr>
            </w:pPr>
            <w:r>
              <w:rPr>
                <w:rFonts w:ascii="Tahoma" w:hAnsi="Tahoma" w:cs="Tahoma"/>
                <w:sz w:val="24"/>
                <w:szCs w:val="24"/>
                <w:highlight w:val="yellow"/>
              </w:rPr>
              <w:t>26.4</w:t>
            </w: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38%</w:t>
            </w:r>
          </w:p>
          <w:p w:rsidR="009459D7" w:rsidRDefault="00C141FC" w:rsidP="00CA3C3A">
            <w:pPr>
              <w:jc w:val="center"/>
              <w:rPr>
                <w:rFonts w:ascii="Tahoma" w:hAnsi="Tahoma" w:cs="Tahoma"/>
                <w:sz w:val="24"/>
                <w:szCs w:val="24"/>
              </w:rPr>
            </w:pPr>
            <w:r>
              <w:rPr>
                <w:rFonts w:ascii="Tahoma" w:hAnsi="Tahoma" w:cs="Tahoma"/>
                <w:sz w:val="24"/>
                <w:szCs w:val="24"/>
                <w:highlight w:val="yellow"/>
              </w:rPr>
              <w:t>40</w:t>
            </w:r>
            <w:r w:rsidR="009459D7" w:rsidRPr="009459D7">
              <w:rPr>
                <w:rFonts w:ascii="Tahoma" w:hAnsi="Tahoma" w:cs="Tahoma"/>
                <w:sz w:val="24"/>
                <w:szCs w:val="24"/>
                <w:highlight w:val="yellow"/>
              </w:rPr>
              <w:t>%</w:t>
            </w: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37.5%</w:t>
            </w:r>
          </w:p>
          <w:p w:rsidR="009459D7" w:rsidRDefault="009459D7" w:rsidP="00CA3C3A">
            <w:pPr>
              <w:jc w:val="center"/>
              <w:rPr>
                <w:rFonts w:ascii="Tahoma" w:hAnsi="Tahoma" w:cs="Tahoma"/>
                <w:sz w:val="24"/>
                <w:szCs w:val="24"/>
              </w:rPr>
            </w:pPr>
            <w:r w:rsidRPr="009459D7">
              <w:rPr>
                <w:rFonts w:ascii="Tahoma" w:hAnsi="Tahoma" w:cs="Tahoma"/>
                <w:sz w:val="24"/>
                <w:szCs w:val="24"/>
                <w:highlight w:val="yellow"/>
              </w:rPr>
              <w:t>3</w:t>
            </w:r>
            <w:r w:rsidR="00C141FC">
              <w:rPr>
                <w:rFonts w:ascii="Tahoma" w:hAnsi="Tahoma" w:cs="Tahoma"/>
                <w:sz w:val="24"/>
                <w:szCs w:val="24"/>
                <w:highlight w:val="yellow"/>
              </w:rPr>
              <w:t>9</w:t>
            </w:r>
            <w:r w:rsidRPr="009459D7">
              <w:rPr>
                <w:rFonts w:ascii="Tahoma" w:hAnsi="Tahoma" w:cs="Tahoma"/>
                <w:sz w:val="24"/>
                <w:szCs w:val="24"/>
                <w:highlight w:val="yellow"/>
              </w:rPr>
              <w:t>.</w:t>
            </w:r>
            <w:r w:rsidR="00C141FC">
              <w:rPr>
                <w:rFonts w:ascii="Tahoma" w:hAnsi="Tahoma" w:cs="Tahoma"/>
                <w:sz w:val="24"/>
                <w:szCs w:val="24"/>
                <w:highlight w:val="yellow"/>
              </w:rPr>
              <w:t>3</w:t>
            </w:r>
            <w:r w:rsidRPr="009459D7">
              <w:rPr>
                <w:rFonts w:ascii="Tahoma" w:hAnsi="Tahoma" w:cs="Tahoma"/>
                <w:sz w:val="24"/>
                <w:szCs w:val="24"/>
                <w:highlight w:val="yellow"/>
              </w:rPr>
              <w:t>%</w:t>
            </w: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46.2%</w:t>
            </w:r>
          </w:p>
          <w:p w:rsidR="009459D7" w:rsidRDefault="00DF1D45" w:rsidP="00CA3C3A">
            <w:pPr>
              <w:jc w:val="center"/>
              <w:rPr>
                <w:rFonts w:ascii="Tahoma" w:hAnsi="Tahoma" w:cs="Tahoma"/>
                <w:sz w:val="24"/>
                <w:szCs w:val="24"/>
              </w:rPr>
            </w:pPr>
            <w:r>
              <w:rPr>
                <w:rFonts w:ascii="Tahoma" w:hAnsi="Tahoma" w:cs="Tahoma"/>
                <w:sz w:val="24"/>
                <w:szCs w:val="24"/>
                <w:highlight w:val="yellow"/>
              </w:rPr>
              <w:t>47.5%</w:t>
            </w:r>
          </w:p>
        </w:tc>
        <w:tc>
          <w:tcPr>
            <w:tcW w:w="1307"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40.7%</w:t>
            </w:r>
          </w:p>
          <w:p w:rsidR="00B20473" w:rsidRDefault="00DF1D45" w:rsidP="00CA3C3A">
            <w:pPr>
              <w:jc w:val="center"/>
              <w:rPr>
                <w:rFonts w:ascii="Tahoma" w:hAnsi="Tahoma" w:cs="Tahoma"/>
                <w:sz w:val="24"/>
                <w:szCs w:val="24"/>
              </w:rPr>
            </w:pPr>
            <w:r>
              <w:rPr>
                <w:rFonts w:ascii="Tahoma" w:hAnsi="Tahoma" w:cs="Tahoma"/>
                <w:sz w:val="24"/>
                <w:szCs w:val="24"/>
                <w:highlight w:val="yellow"/>
              </w:rPr>
              <w:t>40.0</w:t>
            </w:r>
            <w:r w:rsidR="00B20473" w:rsidRPr="00B20473">
              <w:rPr>
                <w:rFonts w:ascii="Tahoma" w:hAnsi="Tahoma" w:cs="Tahoma"/>
                <w:sz w:val="24"/>
                <w:szCs w:val="24"/>
                <w:highlight w:val="yellow"/>
              </w:rPr>
              <w:t>%</w:t>
            </w:r>
          </w:p>
        </w:tc>
        <w:tc>
          <w:tcPr>
            <w:tcW w:w="1235" w:type="dxa"/>
            <w:tcBorders>
              <w:bottom w:val="single" w:sz="4" w:space="0" w:color="auto"/>
            </w:tcBorders>
            <w:shd w:val="clear" w:color="auto" w:fill="auto"/>
            <w:vAlign w:val="center"/>
          </w:tcPr>
          <w:p w:rsidR="00927949" w:rsidRDefault="00927949" w:rsidP="00CA3C3A">
            <w:pPr>
              <w:jc w:val="center"/>
              <w:rPr>
                <w:rFonts w:ascii="Tahoma" w:hAnsi="Tahoma" w:cs="Tahoma"/>
                <w:sz w:val="24"/>
                <w:szCs w:val="24"/>
              </w:rPr>
            </w:pPr>
            <w:r>
              <w:rPr>
                <w:rFonts w:ascii="Tahoma" w:hAnsi="Tahoma" w:cs="Tahoma"/>
                <w:sz w:val="24"/>
                <w:szCs w:val="24"/>
              </w:rPr>
              <w:t>45.9%</w:t>
            </w:r>
          </w:p>
          <w:p w:rsidR="00B20473" w:rsidRDefault="00962503" w:rsidP="00CA3C3A">
            <w:pPr>
              <w:jc w:val="center"/>
              <w:rPr>
                <w:rFonts w:ascii="Tahoma" w:hAnsi="Tahoma" w:cs="Tahoma"/>
                <w:sz w:val="24"/>
                <w:szCs w:val="24"/>
              </w:rPr>
            </w:pPr>
            <w:r>
              <w:rPr>
                <w:rFonts w:ascii="Tahoma" w:hAnsi="Tahoma" w:cs="Tahoma"/>
                <w:sz w:val="24"/>
                <w:szCs w:val="24"/>
                <w:highlight w:val="yellow"/>
              </w:rPr>
              <w:t>47.2</w:t>
            </w:r>
            <w:r w:rsidR="00B20473" w:rsidRPr="00B20473">
              <w:rPr>
                <w:rFonts w:ascii="Tahoma" w:hAnsi="Tahoma" w:cs="Tahoma"/>
                <w:sz w:val="24"/>
                <w:szCs w:val="24"/>
                <w:highlight w:val="yellow"/>
              </w:rPr>
              <w:t>%</w:t>
            </w:r>
          </w:p>
        </w:tc>
        <w:tc>
          <w:tcPr>
            <w:tcW w:w="1378" w:type="dxa"/>
            <w:tcBorders>
              <w:bottom w:val="single" w:sz="4" w:space="0" w:color="auto"/>
            </w:tcBorders>
            <w:shd w:val="clear" w:color="auto" w:fill="auto"/>
            <w:vAlign w:val="center"/>
          </w:tcPr>
          <w:p w:rsidR="00927949" w:rsidRDefault="00927949" w:rsidP="002E7782">
            <w:pPr>
              <w:jc w:val="center"/>
              <w:rPr>
                <w:rFonts w:ascii="Tahoma" w:hAnsi="Tahoma" w:cs="Tahoma"/>
                <w:sz w:val="24"/>
                <w:szCs w:val="24"/>
              </w:rPr>
            </w:pPr>
            <w:r>
              <w:rPr>
                <w:rFonts w:ascii="Tahoma" w:hAnsi="Tahoma" w:cs="Tahoma"/>
                <w:sz w:val="24"/>
                <w:szCs w:val="24"/>
              </w:rPr>
              <w:t>36.3%</w:t>
            </w:r>
          </w:p>
          <w:p w:rsidR="00B20473" w:rsidRDefault="00962503" w:rsidP="002E7782">
            <w:pPr>
              <w:jc w:val="center"/>
              <w:rPr>
                <w:rFonts w:ascii="Tahoma" w:hAnsi="Tahoma" w:cs="Tahoma"/>
                <w:sz w:val="24"/>
                <w:szCs w:val="24"/>
              </w:rPr>
            </w:pPr>
            <w:r>
              <w:rPr>
                <w:rFonts w:ascii="Tahoma" w:hAnsi="Tahoma" w:cs="Tahoma"/>
                <w:sz w:val="24"/>
                <w:szCs w:val="24"/>
                <w:highlight w:val="yellow"/>
              </w:rPr>
              <w:t>38.6</w:t>
            </w:r>
            <w:r w:rsidR="00B20473" w:rsidRPr="00B20473">
              <w:rPr>
                <w:rFonts w:ascii="Tahoma" w:hAnsi="Tahoma" w:cs="Tahoma"/>
                <w:sz w:val="24"/>
                <w:szCs w:val="24"/>
                <w:highlight w:val="yellow"/>
              </w:rPr>
              <w:t>%</w:t>
            </w:r>
          </w:p>
        </w:tc>
      </w:tr>
      <w:tr w:rsidR="001A796A" w:rsidRPr="00853A6E" w:rsidTr="001A796A">
        <w:trPr>
          <w:trHeight w:val="75"/>
          <w:jc w:val="center"/>
        </w:trPr>
        <w:tc>
          <w:tcPr>
            <w:tcW w:w="13711" w:type="dxa"/>
            <w:gridSpan w:val="9"/>
            <w:tcBorders>
              <w:left w:val="nil"/>
              <w:bottom w:val="nil"/>
              <w:right w:val="nil"/>
            </w:tcBorders>
            <w:shd w:val="clear" w:color="auto" w:fill="auto"/>
            <w:vAlign w:val="center"/>
          </w:tcPr>
          <w:p w:rsidR="001A796A" w:rsidRPr="00853A6E" w:rsidRDefault="00853A6E" w:rsidP="00853A6E">
            <w:pPr>
              <w:rPr>
                <w:rFonts w:ascii="Tahoma" w:hAnsi="Tahoma" w:cs="Tahoma"/>
                <w:sz w:val="24"/>
                <w:szCs w:val="24"/>
              </w:rPr>
            </w:pPr>
            <w:r w:rsidRPr="00853A6E">
              <w:rPr>
                <w:rFonts w:ascii="Tahoma" w:hAnsi="Tahoma" w:cs="Tahoma"/>
                <w:sz w:val="20"/>
                <w:szCs w:val="24"/>
              </w:rPr>
              <w:t>(</w:t>
            </w:r>
            <w:r w:rsidR="001A796A" w:rsidRPr="00853A6E">
              <w:rPr>
                <w:rFonts w:ascii="Tahoma" w:hAnsi="Tahoma" w:cs="Tahoma"/>
                <w:sz w:val="20"/>
                <w:szCs w:val="24"/>
              </w:rPr>
              <w:t xml:space="preserve">Data correct at </w:t>
            </w:r>
            <w:r>
              <w:rPr>
                <w:rFonts w:ascii="Tahoma" w:hAnsi="Tahoma" w:cs="Tahoma"/>
                <w:sz w:val="20"/>
                <w:szCs w:val="24"/>
              </w:rPr>
              <w:t xml:space="preserve">time </w:t>
            </w:r>
            <w:r w:rsidR="001A796A" w:rsidRPr="00853A6E">
              <w:rPr>
                <w:rFonts w:ascii="Tahoma" w:hAnsi="Tahoma" w:cs="Tahoma"/>
                <w:sz w:val="20"/>
                <w:szCs w:val="24"/>
              </w:rPr>
              <w:t>of publishing</w:t>
            </w:r>
            <w:r w:rsidRPr="00853A6E">
              <w:rPr>
                <w:rFonts w:ascii="Tahoma" w:hAnsi="Tahoma" w:cs="Tahoma"/>
                <w:sz w:val="20"/>
                <w:szCs w:val="24"/>
              </w:rPr>
              <w:t>)</w:t>
            </w:r>
          </w:p>
        </w:tc>
      </w:tr>
    </w:tbl>
    <w:p w:rsidR="001A796A" w:rsidRPr="00853A6E" w:rsidRDefault="001A796A">
      <w:pPr>
        <w:rPr>
          <w:rFonts w:ascii="Tahoma" w:hAnsi="Tahoma" w:cs="Tahoma"/>
          <w:sz w:val="24"/>
          <w:szCs w:val="24"/>
        </w:rPr>
      </w:pPr>
    </w:p>
    <w:tbl>
      <w:tblPr>
        <w:tblStyle w:val="TableGrid"/>
        <w:tblW w:w="14825" w:type="dxa"/>
        <w:jc w:val="center"/>
        <w:tblLook w:val="04A0" w:firstRow="1" w:lastRow="0" w:firstColumn="1" w:lastColumn="0" w:noHBand="0" w:noVBand="1"/>
      </w:tblPr>
      <w:tblGrid>
        <w:gridCol w:w="8564"/>
        <w:gridCol w:w="3114"/>
        <w:gridCol w:w="3147"/>
      </w:tblGrid>
      <w:tr w:rsidR="001A796A" w:rsidRPr="00853A6E" w:rsidTr="00D1231D">
        <w:trPr>
          <w:trHeight w:val="406"/>
          <w:jc w:val="center"/>
        </w:trPr>
        <w:tc>
          <w:tcPr>
            <w:tcW w:w="14825" w:type="dxa"/>
            <w:gridSpan w:val="3"/>
            <w:shd w:val="clear" w:color="auto" w:fill="95B3D7" w:themeFill="accent1" w:themeFillTint="99"/>
            <w:vAlign w:val="center"/>
          </w:tcPr>
          <w:p w:rsidR="001A796A" w:rsidRPr="00853A6E" w:rsidRDefault="001A796A" w:rsidP="00671F2D">
            <w:pPr>
              <w:pStyle w:val="ListParagraph"/>
              <w:numPr>
                <w:ilvl w:val="0"/>
                <w:numId w:val="1"/>
              </w:numPr>
              <w:ind w:left="426"/>
              <w:rPr>
                <w:rFonts w:ascii="Tahoma" w:hAnsi="Tahoma" w:cs="Tahoma"/>
                <w:b/>
                <w:sz w:val="24"/>
                <w:szCs w:val="24"/>
              </w:rPr>
            </w:pPr>
            <w:r w:rsidRPr="00927949">
              <w:rPr>
                <w:rFonts w:ascii="Tahoma" w:hAnsi="Tahoma" w:cs="Tahoma"/>
                <w:b/>
                <w:sz w:val="24"/>
                <w:szCs w:val="24"/>
              </w:rPr>
              <w:lastRenderedPageBreak/>
              <w:t>Current Attainment</w:t>
            </w:r>
            <w:r w:rsidR="0027690A" w:rsidRPr="00927949">
              <w:rPr>
                <w:rFonts w:ascii="Tahoma" w:hAnsi="Tahoma" w:cs="Tahoma"/>
                <w:b/>
                <w:sz w:val="24"/>
                <w:szCs w:val="24"/>
              </w:rPr>
              <w:t xml:space="preserve"> (</w:t>
            </w:r>
            <w:r w:rsidR="002E7782" w:rsidRPr="00927949">
              <w:rPr>
                <w:rFonts w:ascii="Tahoma" w:hAnsi="Tahoma" w:cs="Tahoma"/>
                <w:b/>
                <w:sz w:val="24"/>
                <w:szCs w:val="24"/>
              </w:rPr>
              <w:t>20</w:t>
            </w:r>
            <w:r w:rsidR="00927949" w:rsidRPr="00927949">
              <w:rPr>
                <w:rFonts w:ascii="Tahoma" w:hAnsi="Tahoma" w:cs="Tahoma"/>
                <w:b/>
                <w:sz w:val="24"/>
                <w:szCs w:val="24"/>
              </w:rPr>
              <w:t>20</w:t>
            </w:r>
            <w:r w:rsidR="002E7782" w:rsidRPr="00927949">
              <w:rPr>
                <w:rFonts w:ascii="Tahoma" w:hAnsi="Tahoma" w:cs="Tahoma"/>
                <w:b/>
                <w:sz w:val="24"/>
                <w:szCs w:val="24"/>
              </w:rPr>
              <w:t xml:space="preserve"> results</w:t>
            </w:r>
            <w:r w:rsidR="00D35016" w:rsidRPr="00927949">
              <w:rPr>
                <w:rFonts w:ascii="Tahoma" w:hAnsi="Tahoma" w:cs="Tahoma"/>
                <w:b/>
                <w:sz w:val="24"/>
                <w:szCs w:val="24"/>
              </w:rPr>
              <w:t>)</w:t>
            </w:r>
          </w:p>
        </w:tc>
      </w:tr>
      <w:tr w:rsidR="001A796A" w:rsidRPr="00853A6E" w:rsidTr="00D1231D">
        <w:trPr>
          <w:trHeight w:val="406"/>
          <w:jc w:val="center"/>
        </w:trPr>
        <w:tc>
          <w:tcPr>
            <w:tcW w:w="8564" w:type="dxa"/>
            <w:vAlign w:val="center"/>
          </w:tcPr>
          <w:p w:rsidR="00927949" w:rsidRPr="00927949" w:rsidRDefault="00927949" w:rsidP="00927949">
            <w:pPr>
              <w:jc w:val="center"/>
              <w:rPr>
                <w:rFonts w:ascii="Tahoma" w:hAnsi="Tahoma" w:cs="Tahoma"/>
                <w:b/>
                <w:sz w:val="24"/>
                <w:szCs w:val="24"/>
              </w:rPr>
            </w:pPr>
            <w:r w:rsidRPr="00927949">
              <w:rPr>
                <w:rFonts w:ascii="Tahoma" w:hAnsi="Tahoma" w:cs="Tahoma"/>
                <w:b/>
                <w:sz w:val="24"/>
                <w:szCs w:val="24"/>
              </w:rPr>
              <w:t>No national testing in June 2020</w:t>
            </w:r>
            <w:r w:rsidR="00B20473">
              <w:rPr>
                <w:rFonts w:ascii="Tahoma" w:hAnsi="Tahoma" w:cs="Tahoma"/>
                <w:b/>
                <w:sz w:val="24"/>
                <w:szCs w:val="24"/>
              </w:rPr>
              <w:t xml:space="preserve"> </w:t>
            </w:r>
            <w:r w:rsidR="00B20473" w:rsidRPr="00B20473">
              <w:rPr>
                <w:rFonts w:ascii="Tahoma" w:hAnsi="Tahoma" w:cs="Tahoma"/>
                <w:b/>
                <w:sz w:val="24"/>
                <w:szCs w:val="24"/>
                <w:highlight w:val="yellow"/>
              </w:rPr>
              <w:t>OR June 2021</w:t>
            </w:r>
          </w:p>
        </w:tc>
        <w:tc>
          <w:tcPr>
            <w:tcW w:w="3114" w:type="dxa"/>
            <w:vAlign w:val="center"/>
          </w:tcPr>
          <w:p w:rsidR="001A796A" w:rsidRPr="00853A6E" w:rsidRDefault="001A796A" w:rsidP="001A796A">
            <w:pPr>
              <w:jc w:val="center"/>
              <w:rPr>
                <w:rFonts w:ascii="Tahoma" w:hAnsi="Tahoma" w:cs="Tahoma"/>
                <w:sz w:val="24"/>
                <w:szCs w:val="24"/>
              </w:rPr>
            </w:pPr>
            <w:r w:rsidRPr="00853A6E">
              <w:rPr>
                <w:rFonts w:ascii="Tahoma" w:hAnsi="Tahoma" w:cs="Tahoma"/>
                <w:sz w:val="24"/>
                <w:szCs w:val="24"/>
              </w:rPr>
              <w:t>Pupils eligible for PP</w:t>
            </w:r>
          </w:p>
        </w:tc>
        <w:tc>
          <w:tcPr>
            <w:tcW w:w="3147" w:type="dxa"/>
            <w:vAlign w:val="center"/>
          </w:tcPr>
          <w:p w:rsidR="001A796A" w:rsidRPr="004E6864" w:rsidRDefault="004E6864" w:rsidP="001A796A">
            <w:pPr>
              <w:jc w:val="center"/>
              <w:rPr>
                <w:rFonts w:ascii="Tahoma" w:hAnsi="Tahoma" w:cs="Tahoma"/>
                <w:sz w:val="24"/>
                <w:szCs w:val="24"/>
              </w:rPr>
            </w:pPr>
            <w:r w:rsidRPr="004E6864">
              <w:rPr>
                <w:rFonts w:ascii="Tahoma" w:hAnsi="Tahoma" w:cs="Tahoma"/>
                <w:sz w:val="24"/>
                <w:szCs w:val="24"/>
              </w:rPr>
              <w:t>All pupils</w:t>
            </w:r>
            <w:r w:rsidR="001E54B3" w:rsidRPr="004E6864">
              <w:rPr>
                <w:rFonts w:ascii="Tahoma" w:hAnsi="Tahoma" w:cs="Tahoma"/>
                <w:sz w:val="24"/>
                <w:szCs w:val="24"/>
              </w:rPr>
              <w:t xml:space="preserve"> (school)</w:t>
            </w: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 achieving ARE (Age Related Expectations) at the end of Key Stage 2 in the combined measure of Reading, Writing and Maths</w:t>
            </w:r>
          </w:p>
        </w:tc>
        <w:tc>
          <w:tcPr>
            <w:tcW w:w="6261" w:type="dxa"/>
            <w:gridSpan w:val="2"/>
            <w:vMerge w:val="restart"/>
            <w:vAlign w:val="center"/>
          </w:tcPr>
          <w:p w:rsidR="00CC23FC" w:rsidRPr="00CC23FC" w:rsidRDefault="00CC23FC" w:rsidP="001A796A">
            <w:pPr>
              <w:jc w:val="center"/>
              <w:rPr>
                <w:rFonts w:ascii="Tahoma" w:hAnsi="Tahoma" w:cs="Tahoma"/>
                <w:sz w:val="24"/>
                <w:szCs w:val="24"/>
              </w:rPr>
            </w:pPr>
            <w:r w:rsidRPr="00CC23FC">
              <w:rPr>
                <w:rFonts w:ascii="Tahoma" w:hAnsi="Tahoma" w:cs="Tahoma"/>
                <w:sz w:val="24"/>
                <w:szCs w:val="24"/>
              </w:rPr>
              <w:t>No National testing</w:t>
            </w:r>
          </w:p>
          <w:p w:rsidR="00CC23FC" w:rsidRDefault="00CC23FC" w:rsidP="001A796A">
            <w:pPr>
              <w:jc w:val="center"/>
              <w:rPr>
                <w:rFonts w:ascii="Tahoma" w:hAnsi="Tahoma" w:cs="Tahoma"/>
                <w:sz w:val="24"/>
                <w:szCs w:val="24"/>
              </w:rPr>
            </w:pPr>
            <w:r w:rsidRPr="00CC23FC">
              <w:rPr>
                <w:rFonts w:ascii="Tahoma" w:hAnsi="Tahoma" w:cs="Tahoma"/>
                <w:sz w:val="24"/>
                <w:szCs w:val="24"/>
              </w:rPr>
              <w:t xml:space="preserve"> In June 2020 due to Covidid-19</w:t>
            </w:r>
          </w:p>
          <w:p w:rsidR="00036B02" w:rsidRPr="00E6304B" w:rsidRDefault="00036B02" w:rsidP="001A796A">
            <w:pPr>
              <w:jc w:val="center"/>
              <w:rPr>
                <w:rFonts w:ascii="Tahoma" w:hAnsi="Tahoma" w:cs="Tahoma"/>
                <w:sz w:val="24"/>
                <w:szCs w:val="24"/>
                <w:highlight w:val="yellow"/>
              </w:rPr>
            </w:pPr>
            <w:r>
              <w:rPr>
                <w:rFonts w:ascii="Tahoma" w:hAnsi="Tahoma" w:cs="Tahoma"/>
                <w:sz w:val="24"/>
                <w:szCs w:val="24"/>
                <w:highlight w:val="yellow"/>
              </w:rPr>
              <w:t>June 2021</w:t>
            </w: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Reading: % achieving ARE at the end of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Writing: % achieving ARE at the end of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Maths: % achieving ARE at the end of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Reading: Progress measure across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Writing: Progress measure across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r w:rsidR="00CC23FC" w:rsidRPr="00853A6E" w:rsidTr="00095CAA">
        <w:trPr>
          <w:trHeight w:val="406"/>
          <w:jc w:val="center"/>
        </w:trPr>
        <w:tc>
          <w:tcPr>
            <w:tcW w:w="8564" w:type="dxa"/>
            <w:vAlign w:val="center"/>
          </w:tcPr>
          <w:p w:rsidR="00CC23FC" w:rsidRPr="00853A6E" w:rsidRDefault="00CC23FC" w:rsidP="001A796A">
            <w:pPr>
              <w:jc w:val="center"/>
              <w:rPr>
                <w:rFonts w:ascii="Tahoma" w:hAnsi="Tahoma" w:cs="Tahoma"/>
                <w:sz w:val="24"/>
                <w:szCs w:val="24"/>
              </w:rPr>
            </w:pPr>
            <w:r w:rsidRPr="00853A6E">
              <w:rPr>
                <w:rFonts w:ascii="Tahoma" w:hAnsi="Tahoma" w:cs="Tahoma"/>
                <w:sz w:val="24"/>
                <w:szCs w:val="24"/>
              </w:rPr>
              <w:t>Maths: Progress measure across KS2</w:t>
            </w:r>
          </w:p>
        </w:tc>
        <w:tc>
          <w:tcPr>
            <w:tcW w:w="6261" w:type="dxa"/>
            <w:gridSpan w:val="2"/>
            <w:vMerge/>
            <w:vAlign w:val="center"/>
          </w:tcPr>
          <w:p w:rsidR="00CC23FC" w:rsidRPr="00E6304B" w:rsidRDefault="00CC23FC" w:rsidP="001A796A">
            <w:pPr>
              <w:jc w:val="center"/>
              <w:rPr>
                <w:rFonts w:ascii="Tahoma" w:hAnsi="Tahoma" w:cs="Tahoma"/>
                <w:sz w:val="24"/>
                <w:szCs w:val="24"/>
                <w:highlight w:val="yellow"/>
              </w:rPr>
            </w:pPr>
          </w:p>
        </w:tc>
      </w:tr>
    </w:tbl>
    <w:p w:rsidR="001A796A" w:rsidRPr="00853A6E" w:rsidRDefault="001A796A">
      <w:pPr>
        <w:rPr>
          <w:rFonts w:ascii="Tahoma" w:hAnsi="Tahoma" w:cs="Tahoma"/>
          <w:sz w:val="24"/>
          <w:szCs w:val="24"/>
        </w:rPr>
      </w:pPr>
    </w:p>
    <w:tbl>
      <w:tblPr>
        <w:tblStyle w:val="TableGrid"/>
        <w:tblW w:w="14863" w:type="dxa"/>
        <w:jc w:val="center"/>
        <w:tblLook w:val="04A0" w:firstRow="1" w:lastRow="0" w:firstColumn="1" w:lastColumn="0" w:noHBand="0" w:noVBand="1"/>
      </w:tblPr>
      <w:tblGrid>
        <w:gridCol w:w="1154"/>
        <w:gridCol w:w="13709"/>
      </w:tblGrid>
      <w:tr w:rsidR="00671F2D" w:rsidRPr="00853A6E" w:rsidTr="00D1231D">
        <w:trPr>
          <w:trHeight w:val="427"/>
          <w:jc w:val="center"/>
        </w:trPr>
        <w:tc>
          <w:tcPr>
            <w:tcW w:w="14863" w:type="dxa"/>
            <w:gridSpan w:val="2"/>
            <w:tcBorders>
              <w:bottom w:val="single" w:sz="4" w:space="0" w:color="auto"/>
            </w:tcBorders>
            <w:shd w:val="clear" w:color="auto" w:fill="95B3D7" w:themeFill="accent1" w:themeFillTint="99"/>
          </w:tcPr>
          <w:p w:rsidR="00671F2D" w:rsidRPr="00853A6E" w:rsidRDefault="00671F2D" w:rsidP="00671F2D">
            <w:pPr>
              <w:pStyle w:val="ListParagraph"/>
              <w:numPr>
                <w:ilvl w:val="0"/>
                <w:numId w:val="1"/>
              </w:numPr>
              <w:ind w:left="426"/>
              <w:rPr>
                <w:rFonts w:ascii="Tahoma" w:hAnsi="Tahoma" w:cs="Tahoma"/>
                <w:b/>
                <w:sz w:val="24"/>
                <w:szCs w:val="24"/>
              </w:rPr>
            </w:pPr>
            <w:r w:rsidRPr="00853A6E">
              <w:rPr>
                <w:rFonts w:ascii="Tahoma" w:hAnsi="Tahoma" w:cs="Tahoma"/>
                <w:b/>
                <w:sz w:val="24"/>
                <w:szCs w:val="24"/>
              </w:rPr>
              <w:t>Barriers to future attainment (for pupils eligible for PP)</w:t>
            </w:r>
          </w:p>
        </w:tc>
      </w:tr>
      <w:tr w:rsidR="00671F2D" w:rsidRPr="00853A6E" w:rsidTr="00D1231D">
        <w:trPr>
          <w:trHeight w:val="427"/>
          <w:jc w:val="center"/>
        </w:trPr>
        <w:tc>
          <w:tcPr>
            <w:tcW w:w="14863" w:type="dxa"/>
            <w:gridSpan w:val="2"/>
            <w:tcBorders>
              <w:top w:val="single" w:sz="4" w:space="0" w:color="auto"/>
            </w:tcBorders>
            <w:shd w:val="clear" w:color="auto" w:fill="95B3D7" w:themeFill="accent1" w:themeFillTint="99"/>
          </w:tcPr>
          <w:p w:rsidR="00671F2D" w:rsidRPr="00853A6E" w:rsidRDefault="00671F2D">
            <w:pPr>
              <w:rPr>
                <w:rFonts w:ascii="Tahoma" w:hAnsi="Tahoma" w:cs="Tahoma"/>
                <w:b/>
                <w:sz w:val="24"/>
                <w:szCs w:val="24"/>
              </w:rPr>
            </w:pPr>
            <w:r w:rsidRPr="00853A6E">
              <w:rPr>
                <w:rFonts w:ascii="Tahoma" w:hAnsi="Tahoma" w:cs="Tahoma"/>
                <w:b/>
                <w:sz w:val="24"/>
                <w:szCs w:val="24"/>
              </w:rPr>
              <w:t>In-school barriers</w:t>
            </w:r>
          </w:p>
        </w:tc>
      </w:tr>
      <w:tr w:rsidR="00671F2D" w:rsidRPr="00853A6E" w:rsidTr="00D1231D">
        <w:trPr>
          <w:trHeight w:val="427"/>
          <w:jc w:val="center"/>
        </w:trPr>
        <w:tc>
          <w:tcPr>
            <w:tcW w:w="1154" w:type="dxa"/>
          </w:tcPr>
          <w:p w:rsidR="00671F2D" w:rsidRPr="00853A6E" w:rsidRDefault="00671F2D" w:rsidP="00671F2D">
            <w:pPr>
              <w:jc w:val="center"/>
              <w:rPr>
                <w:rFonts w:ascii="Tahoma" w:hAnsi="Tahoma" w:cs="Tahoma"/>
                <w:sz w:val="24"/>
                <w:szCs w:val="24"/>
              </w:rPr>
            </w:pPr>
            <w:r w:rsidRPr="00853A6E">
              <w:rPr>
                <w:rFonts w:ascii="Tahoma" w:hAnsi="Tahoma" w:cs="Tahoma"/>
                <w:sz w:val="24"/>
                <w:szCs w:val="24"/>
              </w:rPr>
              <w:t>A</w:t>
            </w:r>
          </w:p>
        </w:tc>
        <w:tc>
          <w:tcPr>
            <w:tcW w:w="13709" w:type="dxa"/>
          </w:tcPr>
          <w:p w:rsidR="00671F2D" w:rsidRPr="00811CC7" w:rsidRDefault="00927949" w:rsidP="00811CC7">
            <w:pPr>
              <w:tabs>
                <w:tab w:val="left" w:pos="9798"/>
              </w:tabs>
              <w:rPr>
                <w:rFonts w:ascii="Tahoma" w:hAnsi="Tahoma" w:cs="Tahoma"/>
                <w:i/>
                <w:sz w:val="24"/>
                <w:szCs w:val="24"/>
              </w:rPr>
            </w:pPr>
            <w:r w:rsidRPr="00927949">
              <w:rPr>
                <w:rFonts w:ascii="Tahoma" w:hAnsi="Tahoma" w:cs="Tahoma"/>
                <w:sz w:val="24"/>
                <w:szCs w:val="24"/>
              </w:rPr>
              <w:t>56%</w:t>
            </w:r>
            <w:r w:rsidR="00A937BC">
              <w:rPr>
                <w:rFonts w:ascii="Tahoma" w:hAnsi="Tahoma" w:cs="Tahoma"/>
                <w:b/>
                <w:i/>
                <w:sz w:val="24"/>
                <w:szCs w:val="24"/>
              </w:rPr>
              <w:t xml:space="preserve"> </w:t>
            </w:r>
            <w:r w:rsidR="00692A3B" w:rsidRPr="00853A6E">
              <w:rPr>
                <w:rFonts w:ascii="Tahoma" w:hAnsi="Tahoma" w:cs="Tahoma"/>
                <w:sz w:val="24"/>
                <w:szCs w:val="24"/>
              </w:rPr>
              <w:t>of PP children do not have English as a first language</w:t>
            </w:r>
            <w:r w:rsidR="00036B02">
              <w:rPr>
                <w:rFonts w:ascii="Tahoma" w:hAnsi="Tahoma" w:cs="Tahoma"/>
                <w:sz w:val="24"/>
                <w:szCs w:val="24"/>
              </w:rPr>
              <w:t xml:space="preserve"> </w:t>
            </w:r>
            <w:r w:rsidR="00036B02" w:rsidRPr="00036B02">
              <w:rPr>
                <w:rFonts w:ascii="Tahoma" w:hAnsi="Tahoma" w:cs="Tahoma"/>
                <w:sz w:val="24"/>
                <w:szCs w:val="24"/>
                <w:highlight w:val="yellow"/>
              </w:rPr>
              <w:t>64.9%</w:t>
            </w:r>
            <w:r w:rsidR="00811CC7">
              <w:rPr>
                <w:rFonts w:ascii="Tahoma" w:hAnsi="Tahoma" w:cs="Tahoma"/>
                <w:sz w:val="24"/>
                <w:szCs w:val="24"/>
              </w:rPr>
              <w:tab/>
            </w:r>
          </w:p>
        </w:tc>
      </w:tr>
      <w:tr w:rsidR="00671F2D" w:rsidRPr="00853A6E" w:rsidTr="00D1231D">
        <w:trPr>
          <w:trHeight w:val="427"/>
          <w:jc w:val="center"/>
        </w:trPr>
        <w:tc>
          <w:tcPr>
            <w:tcW w:w="1154" w:type="dxa"/>
          </w:tcPr>
          <w:p w:rsidR="00671F2D" w:rsidRPr="00927949" w:rsidRDefault="00671F2D" w:rsidP="00671F2D">
            <w:pPr>
              <w:jc w:val="center"/>
              <w:rPr>
                <w:rFonts w:ascii="Tahoma" w:hAnsi="Tahoma" w:cs="Tahoma"/>
                <w:sz w:val="24"/>
                <w:szCs w:val="24"/>
              </w:rPr>
            </w:pPr>
            <w:r w:rsidRPr="00927949">
              <w:rPr>
                <w:rFonts w:ascii="Tahoma" w:hAnsi="Tahoma" w:cs="Tahoma"/>
                <w:sz w:val="24"/>
                <w:szCs w:val="24"/>
              </w:rPr>
              <w:t>B</w:t>
            </w:r>
          </w:p>
        </w:tc>
        <w:tc>
          <w:tcPr>
            <w:tcW w:w="13709" w:type="dxa"/>
          </w:tcPr>
          <w:p w:rsidR="00671F2D" w:rsidRPr="00927949" w:rsidRDefault="00927949" w:rsidP="00811CC7">
            <w:pPr>
              <w:tabs>
                <w:tab w:val="left" w:pos="10049"/>
              </w:tabs>
              <w:rPr>
                <w:rFonts w:ascii="Tahoma" w:hAnsi="Tahoma" w:cs="Tahoma"/>
                <w:sz w:val="24"/>
                <w:szCs w:val="24"/>
              </w:rPr>
            </w:pPr>
            <w:r w:rsidRPr="00927949">
              <w:rPr>
                <w:rFonts w:ascii="Tahoma" w:hAnsi="Tahoma" w:cs="Tahoma"/>
                <w:sz w:val="24"/>
                <w:szCs w:val="24"/>
              </w:rPr>
              <w:t>26%</w:t>
            </w:r>
            <w:r w:rsidR="00692A3B" w:rsidRPr="00927949">
              <w:rPr>
                <w:rFonts w:ascii="Tahoma" w:hAnsi="Tahoma" w:cs="Tahoma"/>
                <w:sz w:val="24"/>
                <w:szCs w:val="24"/>
              </w:rPr>
              <w:t xml:space="preserve"> of </w:t>
            </w:r>
            <w:r w:rsidR="00811CC7" w:rsidRPr="00927949">
              <w:rPr>
                <w:rFonts w:ascii="Tahoma" w:hAnsi="Tahoma" w:cs="Tahoma"/>
                <w:sz w:val="24"/>
                <w:szCs w:val="24"/>
              </w:rPr>
              <w:t xml:space="preserve">PP children have SEN </w:t>
            </w:r>
            <w:r w:rsidR="00036B02" w:rsidRPr="00036B02">
              <w:rPr>
                <w:rFonts w:ascii="Tahoma" w:hAnsi="Tahoma" w:cs="Tahoma"/>
                <w:sz w:val="24"/>
                <w:szCs w:val="24"/>
                <w:highlight w:val="yellow"/>
              </w:rPr>
              <w:t>26.6%</w:t>
            </w:r>
            <w:r w:rsidR="00811CC7" w:rsidRPr="00927949">
              <w:rPr>
                <w:rFonts w:ascii="Tahoma" w:hAnsi="Tahoma" w:cs="Tahoma"/>
                <w:sz w:val="24"/>
                <w:szCs w:val="24"/>
              </w:rPr>
              <w:t xml:space="preserve">                                                                                     </w:t>
            </w:r>
          </w:p>
        </w:tc>
      </w:tr>
      <w:tr w:rsidR="00671F2D" w:rsidRPr="00853A6E" w:rsidTr="00D1231D">
        <w:trPr>
          <w:trHeight w:val="427"/>
          <w:jc w:val="center"/>
        </w:trPr>
        <w:tc>
          <w:tcPr>
            <w:tcW w:w="14863" w:type="dxa"/>
            <w:gridSpan w:val="2"/>
            <w:shd w:val="clear" w:color="auto" w:fill="95B3D7" w:themeFill="accent1" w:themeFillTint="99"/>
          </w:tcPr>
          <w:p w:rsidR="00671F2D" w:rsidRPr="00853A6E" w:rsidRDefault="00671F2D">
            <w:pPr>
              <w:rPr>
                <w:rFonts w:ascii="Tahoma" w:hAnsi="Tahoma" w:cs="Tahoma"/>
                <w:b/>
                <w:sz w:val="24"/>
                <w:szCs w:val="24"/>
              </w:rPr>
            </w:pPr>
            <w:r w:rsidRPr="00853A6E">
              <w:rPr>
                <w:rFonts w:ascii="Tahoma" w:hAnsi="Tahoma" w:cs="Tahoma"/>
                <w:b/>
                <w:sz w:val="24"/>
                <w:szCs w:val="24"/>
              </w:rPr>
              <w:t>External barriers</w:t>
            </w:r>
          </w:p>
        </w:tc>
      </w:tr>
      <w:tr w:rsidR="00671F2D" w:rsidRPr="00853A6E" w:rsidTr="00D1231D">
        <w:trPr>
          <w:trHeight w:val="427"/>
          <w:jc w:val="center"/>
        </w:trPr>
        <w:tc>
          <w:tcPr>
            <w:tcW w:w="1154" w:type="dxa"/>
          </w:tcPr>
          <w:p w:rsidR="00671F2D" w:rsidRPr="00853A6E" w:rsidRDefault="00D1231D" w:rsidP="00671F2D">
            <w:pPr>
              <w:jc w:val="center"/>
              <w:rPr>
                <w:rFonts w:ascii="Tahoma" w:hAnsi="Tahoma" w:cs="Tahoma"/>
                <w:sz w:val="24"/>
                <w:szCs w:val="24"/>
              </w:rPr>
            </w:pPr>
            <w:r w:rsidRPr="00853A6E">
              <w:rPr>
                <w:rFonts w:ascii="Tahoma" w:hAnsi="Tahoma" w:cs="Tahoma"/>
                <w:sz w:val="24"/>
                <w:szCs w:val="24"/>
              </w:rPr>
              <w:t>C</w:t>
            </w:r>
          </w:p>
        </w:tc>
        <w:tc>
          <w:tcPr>
            <w:tcW w:w="13709" w:type="dxa"/>
          </w:tcPr>
          <w:p w:rsidR="00671F2D" w:rsidRPr="00853A6E" w:rsidRDefault="00D1231D" w:rsidP="00D1231D">
            <w:pPr>
              <w:rPr>
                <w:rFonts w:ascii="Tahoma" w:hAnsi="Tahoma" w:cs="Tahoma"/>
                <w:sz w:val="24"/>
                <w:szCs w:val="24"/>
              </w:rPr>
            </w:pPr>
            <w:r w:rsidRPr="00853A6E">
              <w:rPr>
                <w:rFonts w:ascii="Tahoma" w:hAnsi="Tahoma" w:cs="Tahoma"/>
                <w:sz w:val="24"/>
                <w:szCs w:val="24"/>
              </w:rPr>
              <w:t>Certain external influences on children hinder their readiness to learn.</w:t>
            </w:r>
          </w:p>
        </w:tc>
      </w:tr>
      <w:tr w:rsidR="00D1231D" w:rsidRPr="00853A6E" w:rsidTr="00D1231D">
        <w:trPr>
          <w:trHeight w:val="427"/>
          <w:jc w:val="center"/>
        </w:trPr>
        <w:tc>
          <w:tcPr>
            <w:tcW w:w="1154" w:type="dxa"/>
          </w:tcPr>
          <w:p w:rsidR="00D1231D" w:rsidRPr="00853A6E" w:rsidRDefault="00D1231D" w:rsidP="00671F2D">
            <w:pPr>
              <w:jc w:val="center"/>
              <w:rPr>
                <w:rFonts w:ascii="Tahoma" w:hAnsi="Tahoma" w:cs="Tahoma"/>
                <w:sz w:val="24"/>
                <w:szCs w:val="24"/>
              </w:rPr>
            </w:pPr>
            <w:r w:rsidRPr="00853A6E">
              <w:rPr>
                <w:rFonts w:ascii="Tahoma" w:hAnsi="Tahoma" w:cs="Tahoma"/>
                <w:sz w:val="24"/>
                <w:szCs w:val="24"/>
              </w:rPr>
              <w:t>D</w:t>
            </w:r>
          </w:p>
        </w:tc>
        <w:tc>
          <w:tcPr>
            <w:tcW w:w="13709" w:type="dxa"/>
          </w:tcPr>
          <w:p w:rsidR="00D1231D" w:rsidRPr="00853A6E" w:rsidRDefault="00D1231D" w:rsidP="006C4D52">
            <w:pPr>
              <w:rPr>
                <w:rFonts w:ascii="Tahoma" w:hAnsi="Tahoma" w:cs="Tahoma"/>
                <w:sz w:val="24"/>
                <w:szCs w:val="24"/>
              </w:rPr>
            </w:pPr>
            <w:r w:rsidRPr="00853A6E">
              <w:rPr>
                <w:rFonts w:ascii="Tahoma" w:hAnsi="Tahoma" w:cs="Tahoma"/>
                <w:sz w:val="24"/>
                <w:szCs w:val="24"/>
              </w:rPr>
              <w:t xml:space="preserve">Attendance rates for PP children </w:t>
            </w:r>
            <w:r w:rsidR="002B6899" w:rsidRPr="007221B6">
              <w:rPr>
                <w:rFonts w:ascii="Tahoma" w:hAnsi="Tahoma" w:cs="Tahoma"/>
                <w:sz w:val="24"/>
                <w:szCs w:val="24"/>
              </w:rPr>
              <w:t xml:space="preserve">average </w:t>
            </w:r>
            <w:r w:rsidR="007221B6" w:rsidRPr="007221B6">
              <w:rPr>
                <w:rFonts w:ascii="Tahoma" w:hAnsi="Tahoma" w:cs="Tahoma"/>
                <w:b/>
                <w:sz w:val="24"/>
                <w:szCs w:val="24"/>
              </w:rPr>
              <w:t>95.4</w:t>
            </w:r>
            <w:r w:rsidR="00A937BC" w:rsidRPr="007221B6">
              <w:rPr>
                <w:rFonts w:ascii="Tahoma" w:hAnsi="Tahoma" w:cs="Tahoma"/>
                <w:b/>
                <w:sz w:val="24"/>
                <w:szCs w:val="24"/>
              </w:rPr>
              <w:t xml:space="preserve">% </w:t>
            </w:r>
            <w:r w:rsidR="00A937BC" w:rsidRPr="007221B6">
              <w:rPr>
                <w:rFonts w:ascii="Tahoma" w:hAnsi="Tahoma" w:cs="Tahoma"/>
                <w:sz w:val="24"/>
                <w:szCs w:val="24"/>
              </w:rPr>
              <w:t>(Autumn 1 20</w:t>
            </w:r>
            <w:r w:rsidR="00E53E45" w:rsidRPr="007221B6">
              <w:rPr>
                <w:rFonts w:ascii="Tahoma" w:hAnsi="Tahoma" w:cs="Tahoma"/>
                <w:sz w:val="24"/>
                <w:szCs w:val="24"/>
              </w:rPr>
              <w:t>20</w:t>
            </w:r>
            <w:r w:rsidR="006C4D52" w:rsidRPr="007221B6">
              <w:rPr>
                <w:rFonts w:ascii="Tahoma" w:hAnsi="Tahoma" w:cs="Tahoma"/>
                <w:sz w:val="24"/>
                <w:szCs w:val="24"/>
              </w:rPr>
              <w:t>)</w:t>
            </w:r>
            <w:r w:rsidRPr="007221B6">
              <w:rPr>
                <w:rFonts w:ascii="Tahoma" w:hAnsi="Tahoma" w:cs="Tahoma"/>
                <w:sz w:val="24"/>
                <w:szCs w:val="24"/>
              </w:rPr>
              <w:t>.</w:t>
            </w:r>
            <w:r w:rsidRPr="00853A6E">
              <w:rPr>
                <w:rFonts w:ascii="Tahoma" w:hAnsi="Tahoma" w:cs="Tahoma"/>
                <w:sz w:val="24"/>
                <w:szCs w:val="24"/>
              </w:rPr>
              <w:t xml:space="preserve"> </w:t>
            </w:r>
            <w:r w:rsidR="002B6899">
              <w:rPr>
                <w:rFonts w:ascii="Tahoma" w:hAnsi="Tahoma" w:cs="Tahoma"/>
                <w:sz w:val="24"/>
                <w:szCs w:val="24"/>
              </w:rPr>
              <w:t xml:space="preserve">The average attendance figure </w:t>
            </w:r>
            <w:r w:rsidR="002B6899" w:rsidRPr="007221B6">
              <w:rPr>
                <w:rFonts w:ascii="Tahoma" w:hAnsi="Tahoma" w:cs="Tahoma"/>
                <w:sz w:val="24"/>
                <w:szCs w:val="24"/>
              </w:rPr>
              <w:t xml:space="preserve">for All pupils is </w:t>
            </w:r>
            <w:r w:rsidR="007221B6" w:rsidRPr="007221B6">
              <w:rPr>
                <w:rFonts w:ascii="Tahoma" w:hAnsi="Tahoma" w:cs="Tahoma"/>
                <w:b/>
                <w:sz w:val="24"/>
                <w:szCs w:val="24"/>
              </w:rPr>
              <w:t>96.1</w:t>
            </w:r>
            <w:r w:rsidR="002B6899" w:rsidRPr="007221B6">
              <w:rPr>
                <w:rFonts w:ascii="Tahoma" w:hAnsi="Tahoma" w:cs="Tahoma"/>
                <w:b/>
                <w:sz w:val="24"/>
                <w:szCs w:val="24"/>
              </w:rPr>
              <w:t>%</w:t>
            </w:r>
            <w:r w:rsidR="0042595C" w:rsidRPr="007221B6">
              <w:rPr>
                <w:rFonts w:ascii="Tahoma" w:hAnsi="Tahoma" w:cs="Tahoma"/>
                <w:b/>
                <w:sz w:val="24"/>
                <w:szCs w:val="24"/>
              </w:rPr>
              <w:t xml:space="preserve"> </w:t>
            </w:r>
            <w:r w:rsidR="0042595C" w:rsidRPr="007221B6">
              <w:rPr>
                <w:rFonts w:ascii="Tahoma" w:hAnsi="Tahoma" w:cs="Tahoma"/>
                <w:sz w:val="24"/>
                <w:szCs w:val="24"/>
              </w:rPr>
              <w:t>(Autumn 1 20</w:t>
            </w:r>
            <w:r w:rsidR="007221B6" w:rsidRPr="007221B6">
              <w:rPr>
                <w:rFonts w:ascii="Tahoma" w:hAnsi="Tahoma" w:cs="Tahoma"/>
                <w:sz w:val="24"/>
                <w:szCs w:val="24"/>
              </w:rPr>
              <w:t>20</w:t>
            </w:r>
            <w:r w:rsidR="0042595C" w:rsidRPr="007221B6">
              <w:rPr>
                <w:rFonts w:ascii="Tahoma" w:hAnsi="Tahoma" w:cs="Tahoma"/>
                <w:sz w:val="24"/>
                <w:szCs w:val="24"/>
              </w:rPr>
              <w:t>)</w:t>
            </w:r>
            <w:r w:rsidR="002B6899" w:rsidRPr="007221B6">
              <w:rPr>
                <w:rFonts w:ascii="Tahoma" w:hAnsi="Tahoma" w:cs="Tahoma"/>
                <w:sz w:val="24"/>
                <w:szCs w:val="24"/>
              </w:rPr>
              <w:t xml:space="preserve">. </w:t>
            </w:r>
            <w:r w:rsidR="007221B6" w:rsidRPr="007221B6">
              <w:rPr>
                <w:rFonts w:ascii="Tahoma" w:hAnsi="Tahoma" w:cs="Tahoma"/>
                <w:sz w:val="24"/>
                <w:szCs w:val="24"/>
              </w:rPr>
              <w:t xml:space="preserve">This excludes all </w:t>
            </w:r>
            <w:proofErr w:type="spellStart"/>
            <w:r w:rsidR="007221B6" w:rsidRPr="007221B6">
              <w:rPr>
                <w:rFonts w:ascii="Tahoma" w:hAnsi="Tahoma" w:cs="Tahoma"/>
                <w:sz w:val="24"/>
                <w:szCs w:val="24"/>
              </w:rPr>
              <w:t>Covid</w:t>
            </w:r>
            <w:proofErr w:type="spellEnd"/>
            <w:r w:rsidR="007221B6" w:rsidRPr="007221B6">
              <w:rPr>
                <w:rFonts w:ascii="Tahoma" w:hAnsi="Tahoma" w:cs="Tahoma"/>
                <w:sz w:val="24"/>
                <w:szCs w:val="24"/>
              </w:rPr>
              <w:t xml:space="preserve"> related absences.</w:t>
            </w:r>
            <w:r w:rsidR="007221B6">
              <w:rPr>
                <w:rFonts w:ascii="Tahoma" w:hAnsi="Tahoma" w:cs="Tahoma"/>
                <w:sz w:val="24"/>
                <w:szCs w:val="24"/>
              </w:rPr>
              <w:t xml:space="preserve"> </w:t>
            </w:r>
            <w:r w:rsidR="005867CC" w:rsidRPr="007221B6">
              <w:rPr>
                <w:rFonts w:ascii="Tahoma" w:hAnsi="Tahoma" w:cs="Tahoma"/>
                <w:sz w:val="24"/>
                <w:szCs w:val="24"/>
              </w:rPr>
              <w:t>While ill health accounts for a proportion of this absence</w:t>
            </w:r>
            <w:r w:rsidR="005867CC">
              <w:rPr>
                <w:rFonts w:ascii="Tahoma" w:hAnsi="Tahoma" w:cs="Tahoma"/>
                <w:sz w:val="24"/>
                <w:szCs w:val="24"/>
              </w:rPr>
              <w:t xml:space="preserve">, other factors, including CP issues, low parental engagement, transport/ distance problems also contribute to this figure. </w:t>
            </w:r>
            <w:r w:rsidRPr="00853A6E">
              <w:rPr>
                <w:rFonts w:ascii="Tahoma" w:hAnsi="Tahoma" w:cs="Tahoma"/>
                <w:sz w:val="24"/>
                <w:szCs w:val="24"/>
              </w:rPr>
              <w:t>This reduce</w:t>
            </w:r>
            <w:r w:rsidR="00A937BC">
              <w:rPr>
                <w:rFonts w:ascii="Tahoma" w:hAnsi="Tahoma" w:cs="Tahoma"/>
                <w:sz w:val="24"/>
                <w:szCs w:val="24"/>
              </w:rPr>
              <w:t>s</w:t>
            </w:r>
            <w:r w:rsidRPr="00853A6E">
              <w:rPr>
                <w:rFonts w:ascii="Tahoma" w:hAnsi="Tahoma" w:cs="Tahoma"/>
                <w:sz w:val="24"/>
                <w:szCs w:val="24"/>
              </w:rPr>
              <w:t xml:space="preserve"> the number of hours in class and raises the potential to fall behind.</w:t>
            </w:r>
          </w:p>
        </w:tc>
      </w:tr>
    </w:tbl>
    <w:p w:rsidR="00692A3B" w:rsidRPr="00853A6E" w:rsidRDefault="00692A3B">
      <w:pPr>
        <w:rPr>
          <w:rFonts w:ascii="Tahoma" w:hAnsi="Tahoma" w:cs="Tahoma"/>
          <w:sz w:val="24"/>
          <w:szCs w:val="24"/>
        </w:rPr>
      </w:pPr>
    </w:p>
    <w:p w:rsidR="00671F2D" w:rsidRPr="00853A6E" w:rsidRDefault="00671F2D">
      <w:pPr>
        <w:rPr>
          <w:rFonts w:ascii="Tahoma" w:hAnsi="Tahoma" w:cs="Tahoma"/>
          <w:sz w:val="24"/>
          <w:szCs w:val="24"/>
        </w:rPr>
      </w:pPr>
    </w:p>
    <w:tbl>
      <w:tblPr>
        <w:tblStyle w:val="TableGrid"/>
        <w:tblW w:w="14863" w:type="dxa"/>
        <w:jc w:val="center"/>
        <w:tblLook w:val="04A0" w:firstRow="1" w:lastRow="0" w:firstColumn="1" w:lastColumn="0" w:noHBand="0" w:noVBand="1"/>
      </w:tblPr>
      <w:tblGrid>
        <w:gridCol w:w="1156"/>
        <w:gridCol w:w="8323"/>
        <w:gridCol w:w="5384"/>
      </w:tblGrid>
      <w:tr w:rsidR="00671F2D" w:rsidRPr="00853A6E" w:rsidTr="00D1231D">
        <w:trPr>
          <w:trHeight w:val="424"/>
          <w:jc w:val="center"/>
        </w:trPr>
        <w:tc>
          <w:tcPr>
            <w:tcW w:w="9479" w:type="dxa"/>
            <w:gridSpan w:val="2"/>
            <w:shd w:val="clear" w:color="auto" w:fill="95B3D7" w:themeFill="accent1" w:themeFillTint="99"/>
          </w:tcPr>
          <w:p w:rsidR="00671F2D" w:rsidRPr="00853A6E" w:rsidRDefault="00671F2D" w:rsidP="00671F2D">
            <w:pPr>
              <w:pStyle w:val="ListParagraph"/>
              <w:numPr>
                <w:ilvl w:val="0"/>
                <w:numId w:val="1"/>
              </w:numPr>
              <w:ind w:left="426"/>
              <w:rPr>
                <w:rFonts w:ascii="Tahoma" w:hAnsi="Tahoma" w:cs="Tahoma"/>
                <w:b/>
                <w:sz w:val="24"/>
                <w:szCs w:val="24"/>
              </w:rPr>
            </w:pPr>
            <w:r w:rsidRPr="00853A6E">
              <w:rPr>
                <w:rFonts w:ascii="Tahoma" w:hAnsi="Tahoma" w:cs="Tahoma"/>
                <w:b/>
                <w:sz w:val="24"/>
                <w:szCs w:val="24"/>
              </w:rPr>
              <w:t>Desired Outcomes</w:t>
            </w:r>
          </w:p>
        </w:tc>
        <w:tc>
          <w:tcPr>
            <w:tcW w:w="5384" w:type="dxa"/>
            <w:shd w:val="clear" w:color="auto" w:fill="95B3D7" w:themeFill="accent1" w:themeFillTint="99"/>
          </w:tcPr>
          <w:p w:rsidR="00671F2D" w:rsidRPr="00853A6E" w:rsidRDefault="00671F2D" w:rsidP="00CA3C3A">
            <w:pPr>
              <w:rPr>
                <w:rFonts w:ascii="Tahoma" w:hAnsi="Tahoma" w:cs="Tahoma"/>
                <w:b/>
                <w:sz w:val="24"/>
                <w:szCs w:val="24"/>
              </w:rPr>
            </w:pPr>
            <w:r w:rsidRPr="00853A6E">
              <w:rPr>
                <w:rFonts w:ascii="Tahoma" w:hAnsi="Tahoma" w:cs="Tahoma"/>
                <w:b/>
                <w:sz w:val="24"/>
                <w:szCs w:val="24"/>
              </w:rPr>
              <w:t>Success Criteria</w:t>
            </w:r>
          </w:p>
        </w:tc>
      </w:tr>
      <w:tr w:rsidR="00671F2D" w:rsidRPr="00853A6E" w:rsidTr="00D1231D">
        <w:trPr>
          <w:trHeight w:val="424"/>
          <w:jc w:val="center"/>
        </w:trPr>
        <w:tc>
          <w:tcPr>
            <w:tcW w:w="1156" w:type="dxa"/>
          </w:tcPr>
          <w:p w:rsidR="00671F2D" w:rsidRPr="00853A6E" w:rsidRDefault="00671F2D" w:rsidP="00671F2D">
            <w:pPr>
              <w:jc w:val="center"/>
              <w:rPr>
                <w:rFonts w:ascii="Tahoma" w:hAnsi="Tahoma" w:cs="Tahoma"/>
                <w:sz w:val="24"/>
                <w:szCs w:val="24"/>
              </w:rPr>
            </w:pPr>
            <w:r w:rsidRPr="00853A6E">
              <w:rPr>
                <w:rFonts w:ascii="Tahoma" w:hAnsi="Tahoma" w:cs="Tahoma"/>
                <w:sz w:val="24"/>
                <w:szCs w:val="24"/>
              </w:rPr>
              <w:lastRenderedPageBreak/>
              <w:t>A</w:t>
            </w:r>
          </w:p>
        </w:tc>
        <w:tc>
          <w:tcPr>
            <w:tcW w:w="8323" w:type="dxa"/>
          </w:tcPr>
          <w:p w:rsidR="00671F2D" w:rsidRDefault="00883E30" w:rsidP="00883E30">
            <w:pPr>
              <w:rPr>
                <w:rFonts w:ascii="Tahoma" w:hAnsi="Tahoma" w:cs="Tahoma"/>
                <w:sz w:val="24"/>
                <w:szCs w:val="24"/>
              </w:rPr>
            </w:pPr>
            <w:r>
              <w:rPr>
                <w:rFonts w:ascii="Tahoma" w:hAnsi="Tahoma" w:cs="Tahoma"/>
                <w:sz w:val="24"/>
                <w:szCs w:val="24"/>
              </w:rPr>
              <w:t>Develop pupils’ language capability to support their reading and writing</w:t>
            </w:r>
          </w:p>
          <w:p w:rsidR="00C07173" w:rsidRDefault="00C07173" w:rsidP="00883E30">
            <w:pPr>
              <w:rPr>
                <w:rFonts w:ascii="Tahoma" w:hAnsi="Tahoma" w:cs="Tahoma"/>
                <w:i/>
                <w:sz w:val="24"/>
                <w:szCs w:val="24"/>
              </w:rPr>
            </w:pPr>
          </w:p>
          <w:p w:rsidR="00C07173" w:rsidRPr="00C07173" w:rsidRDefault="00C07173" w:rsidP="00883E30">
            <w:pPr>
              <w:rPr>
                <w:rFonts w:ascii="Tahoma" w:hAnsi="Tahoma" w:cs="Tahoma"/>
                <w:i/>
                <w:sz w:val="24"/>
                <w:szCs w:val="24"/>
              </w:rPr>
            </w:pPr>
          </w:p>
        </w:tc>
        <w:tc>
          <w:tcPr>
            <w:tcW w:w="5384" w:type="dxa"/>
          </w:tcPr>
          <w:p w:rsidR="00A65A49" w:rsidRDefault="00692A3B" w:rsidP="00A65A49">
            <w:pPr>
              <w:rPr>
                <w:rFonts w:ascii="Tahoma" w:hAnsi="Tahoma" w:cs="Tahoma"/>
                <w:sz w:val="24"/>
                <w:szCs w:val="24"/>
              </w:rPr>
            </w:pPr>
            <w:r w:rsidRPr="00853A6E">
              <w:rPr>
                <w:rFonts w:ascii="Tahoma" w:hAnsi="Tahoma" w:cs="Tahoma"/>
                <w:sz w:val="24"/>
                <w:szCs w:val="24"/>
              </w:rPr>
              <w:t xml:space="preserve">Progress of pupils in English is greater than </w:t>
            </w:r>
            <w:r w:rsidR="003C57E2">
              <w:rPr>
                <w:rFonts w:ascii="Tahoma" w:hAnsi="Tahoma" w:cs="Tahoma"/>
                <w:sz w:val="24"/>
                <w:szCs w:val="24"/>
              </w:rPr>
              <w:t>ALL</w:t>
            </w:r>
          </w:p>
          <w:p w:rsidR="00811CC7" w:rsidRPr="003C57E2" w:rsidRDefault="00811CC7" w:rsidP="002B6899">
            <w:pPr>
              <w:rPr>
                <w:rFonts w:ascii="Tahoma" w:hAnsi="Tahoma" w:cs="Tahoma"/>
                <w:b/>
                <w:sz w:val="24"/>
                <w:szCs w:val="24"/>
              </w:rPr>
            </w:pPr>
          </w:p>
        </w:tc>
      </w:tr>
      <w:tr w:rsidR="00671F2D" w:rsidRPr="00853A6E" w:rsidTr="00D1231D">
        <w:trPr>
          <w:trHeight w:val="424"/>
          <w:jc w:val="center"/>
        </w:trPr>
        <w:tc>
          <w:tcPr>
            <w:tcW w:w="1156" w:type="dxa"/>
          </w:tcPr>
          <w:p w:rsidR="00671F2D" w:rsidRPr="00853A6E" w:rsidRDefault="00671F2D" w:rsidP="00CA3C3A">
            <w:pPr>
              <w:jc w:val="center"/>
              <w:rPr>
                <w:rFonts w:ascii="Tahoma" w:hAnsi="Tahoma" w:cs="Tahoma"/>
                <w:sz w:val="24"/>
                <w:szCs w:val="24"/>
              </w:rPr>
            </w:pPr>
            <w:r w:rsidRPr="00853A6E">
              <w:rPr>
                <w:rFonts w:ascii="Tahoma" w:hAnsi="Tahoma" w:cs="Tahoma"/>
                <w:sz w:val="24"/>
                <w:szCs w:val="24"/>
              </w:rPr>
              <w:t>B</w:t>
            </w:r>
          </w:p>
        </w:tc>
        <w:tc>
          <w:tcPr>
            <w:tcW w:w="8323" w:type="dxa"/>
          </w:tcPr>
          <w:p w:rsidR="00671F2D" w:rsidRDefault="00692A3B" w:rsidP="00692A3B">
            <w:pPr>
              <w:rPr>
                <w:rFonts w:ascii="Tahoma" w:hAnsi="Tahoma" w:cs="Tahoma"/>
                <w:sz w:val="24"/>
                <w:szCs w:val="24"/>
              </w:rPr>
            </w:pPr>
            <w:r w:rsidRPr="00853A6E">
              <w:rPr>
                <w:rFonts w:ascii="Tahoma" w:hAnsi="Tahoma" w:cs="Tahoma"/>
                <w:sz w:val="24"/>
                <w:szCs w:val="24"/>
              </w:rPr>
              <w:t>PP children with SEND needs have specially targeted support to close gaps and make rapid gains in their learning</w:t>
            </w:r>
          </w:p>
          <w:p w:rsidR="00C07173" w:rsidRDefault="00C07173" w:rsidP="00692A3B">
            <w:pPr>
              <w:rPr>
                <w:rFonts w:ascii="Tahoma" w:hAnsi="Tahoma" w:cs="Tahoma"/>
                <w:sz w:val="24"/>
                <w:szCs w:val="24"/>
              </w:rPr>
            </w:pPr>
          </w:p>
          <w:p w:rsidR="00C07173" w:rsidRPr="00853A6E" w:rsidRDefault="00C07173" w:rsidP="00692A3B">
            <w:pPr>
              <w:rPr>
                <w:rFonts w:ascii="Tahoma" w:hAnsi="Tahoma" w:cs="Tahoma"/>
                <w:sz w:val="24"/>
                <w:szCs w:val="24"/>
              </w:rPr>
            </w:pPr>
          </w:p>
        </w:tc>
        <w:tc>
          <w:tcPr>
            <w:tcW w:w="5384" w:type="dxa"/>
          </w:tcPr>
          <w:p w:rsidR="00671F2D" w:rsidRDefault="00692A3B" w:rsidP="00692A3B">
            <w:pPr>
              <w:rPr>
                <w:rFonts w:ascii="Tahoma" w:hAnsi="Tahoma" w:cs="Tahoma"/>
                <w:sz w:val="24"/>
                <w:szCs w:val="24"/>
              </w:rPr>
            </w:pPr>
            <w:r w:rsidRPr="00853A6E">
              <w:rPr>
                <w:rFonts w:ascii="Tahoma" w:hAnsi="Tahoma" w:cs="Tahoma"/>
                <w:sz w:val="24"/>
                <w:szCs w:val="24"/>
              </w:rPr>
              <w:t>Progress of PP children with SEND meet or exceed expected targets</w:t>
            </w:r>
          </w:p>
          <w:p w:rsidR="00A65A49" w:rsidRPr="003C57E2" w:rsidRDefault="00A65A49" w:rsidP="00127B85">
            <w:pPr>
              <w:rPr>
                <w:rFonts w:ascii="Tahoma" w:hAnsi="Tahoma" w:cs="Tahoma"/>
                <w:b/>
                <w:sz w:val="24"/>
                <w:szCs w:val="24"/>
              </w:rPr>
            </w:pPr>
          </w:p>
        </w:tc>
      </w:tr>
      <w:tr w:rsidR="00B023A0" w:rsidRPr="00853A6E" w:rsidTr="00D1231D">
        <w:trPr>
          <w:trHeight w:val="424"/>
          <w:jc w:val="center"/>
        </w:trPr>
        <w:tc>
          <w:tcPr>
            <w:tcW w:w="1156" w:type="dxa"/>
          </w:tcPr>
          <w:p w:rsidR="00B023A0" w:rsidRPr="00853A6E" w:rsidRDefault="00B023A0" w:rsidP="00CA3C3A">
            <w:pPr>
              <w:jc w:val="center"/>
              <w:rPr>
                <w:rFonts w:ascii="Tahoma" w:hAnsi="Tahoma" w:cs="Tahoma"/>
                <w:sz w:val="24"/>
                <w:szCs w:val="24"/>
              </w:rPr>
            </w:pPr>
            <w:r>
              <w:rPr>
                <w:rFonts w:ascii="Tahoma" w:hAnsi="Tahoma" w:cs="Tahoma"/>
                <w:sz w:val="24"/>
                <w:szCs w:val="24"/>
              </w:rPr>
              <w:t>C</w:t>
            </w:r>
          </w:p>
        </w:tc>
        <w:tc>
          <w:tcPr>
            <w:tcW w:w="8323" w:type="dxa"/>
          </w:tcPr>
          <w:p w:rsidR="00B023A0" w:rsidRDefault="00B023A0" w:rsidP="00692A3B">
            <w:pPr>
              <w:rPr>
                <w:rFonts w:ascii="Tahoma" w:hAnsi="Tahoma" w:cs="Tahoma"/>
                <w:sz w:val="24"/>
                <w:szCs w:val="24"/>
              </w:rPr>
            </w:pPr>
            <w:r w:rsidRPr="00B023A0">
              <w:rPr>
                <w:rFonts w:ascii="Tahoma" w:hAnsi="Tahoma" w:cs="Tahoma"/>
                <w:sz w:val="24"/>
                <w:szCs w:val="24"/>
              </w:rPr>
              <w:t>Improved English language skills for all PP children, especially those with EAL</w:t>
            </w:r>
          </w:p>
          <w:p w:rsidR="00C07173" w:rsidRDefault="00C07173" w:rsidP="00692A3B">
            <w:pPr>
              <w:rPr>
                <w:rFonts w:ascii="Tahoma" w:hAnsi="Tahoma" w:cs="Tahoma"/>
                <w:sz w:val="24"/>
                <w:szCs w:val="24"/>
              </w:rPr>
            </w:pPr>
          </w:p>
          <w:p w:rsidR="00C07173" w:rsidRPr="00C07173" w:rsidRDefault="00C07173" w:rsidP="00C07173">
            <w:pPr>
              <w:rPr>
                <w:rFonts w:ascii="Tahoma" w:hAnsi="Tahoma" w:cs="Tahoma"/>
                <w:i/>
                <w:sz w:val="24"/>
                <w:szCs w:val="24"/>
              </w:rPr>
            </w:pPr>
          </w:p>
        </w:tc>
        <w:tc>
          <w:tcPr>
            <w:tcW w:w="5384" w:type="dxa"/>
          </w:tcPr>
          <w:p w:rsidR="00B023A0" w:rsidRDefault="00B023A0" w:rsidP="00692A3B">
            <w:pPr>
              <w:rPr>
                <w:rFonts w:ascii="Tahoma" w:hAnsi="Tahoma" w:cs="Tahoma"/>
                <w:sz w:val="24"/>
                <w:szCs w:val="24"/>
              </w:rPr>
            </w:pPr>
            <w:r>
              <w:rPr>
                <w:rFonts w:ascii="Tahoma" w:hAnsi="Tahoma" w:cs="Tahoma"/>
                <w:sz w:val="24"/>
                <w:szCs w:val="24"/>
              </w:rPr>
              <w:t xml:space="preserve">Progress made by EAL PP pupils is in line with EAL </w:t>
            </w:r>
            <w:r w:rsidR="000B66FE">
              <w:rPr>
                <w:rFonts w:ascii="Tahoma" w:hAnsi="Tahoma" w:cs="Tahoma"/>
                <w:sz w:val="24"/>
                <w:szCs w:val="24"/>
              </w:rPr>
              <w:t>ALL</w:t>
            </w:r>
            <w:r>
              <w:rPr>
                <w:rFonts w:ascii="Tahoma" w:hAnsi="Tahoma" w:cs="Tahoma"/>
                <w:sz w:val="24"/>
                <w:szCs w:val="24"/>
              </w:rPr>
              <w:t xml:space="preserve"> pupils.</w:t>
            </w:r>
          </w:p>
          <w:p w:rsidR="00A65A49" w:rsidRPr="000B66FE" w:rsidRDefault="00A65A49" w:rsidP="000B66FE">
            <w:pPr>
              <w:rPr>
                <w:rFonts w:ascii="Tahoma" w:hAnsi="Tahoma" w:cs="Tahoma"/>
                <w:b/>
                <w:sz w:val="24"/>
                <w:szCs w:val="24"/>
              </w:rPr>
            </w:pPr>
          </w:p>
        </w:tc>
      </w:tr>
      <w:tr w:rsidR="00671F2D" w:rsidRPr="00853A6E" w:rsidTr="00D1231D">
        <w:trPr>
          <w:trHeight w:val="424"/>
          <w:jc w:val="center"/>
        </w:trPr>
        <w:tc>
          <w:tcPr>
            <w:tcW w:w="1156" w:type="dxa"/>
          </w:tcPr>
          <w:p w:rsidR="00671F2D" w:rsidRPr="00853A6E" w:rsidRDefault="00B023A0" w:rsidP="00CA3C3A">
            <w:pPr>
              <w:jc w:val="center"/>
              <w:rPr>
                <w:rFonts w:ascii="Tahoma" w:hAnsi="Tahoma" w:cs="Tahoma"/>
                <w:sz w:val="24"/>
                <w:szCs w:val="24"/>
              </w:rPr>
            </w:pPr>
            <w:r>
              <w:rPr>
                <w:rFonts w:ascii="Tahoma" w:hAnsi="Tahoma" w:cs="Tahoma"/>
                <w:sz w:val="24"/>
                <w:szCs w:val="24"/>
              </w:rPr>
              <w:t>D</w:t>
            </w:r>
          </w:p>
        </w:tc>
        <w:tc>
          <w:tcPr>
            <w:tcW w:w="8323" w:type="dxa"/>
          </w:tcPr>
          <w:p w:rsidR="00671F2D" w:rsidRDefault="005F2724" w:rsidP="00692A3B">
            <w:pPr>
              <w:rPr>
                <w:rFonts w:ascii="Tahoma" w:hAnsi="Tahoma" w:cs="Tahoma"/>
                <w:sz w:val="24"/>
                <w:szCs w:val="24"/>
              </w:rPr>
            </w:pPr>
            <w:r w:rsidRPr="00853A6E">
              <w:rPr>
                <w:rFonts w:ascii="Tahoma" w:hAnsi="Tahoma" w:cs="Tahoma"/>
                <w:sz w:val="24"/>
                <w:szCs w:val="24"/>
              </w:rPr>
              <w:t xml:space="preserve">Reduce external barriers to learning through </w:t>
            </w:r>
            <w:r w:rsidR="005454C0" w:rsidRPr="00853A6E">
              <w:rPr>
                <w:rFonts w:ascii="Tahoma" w:hAnsi="Tahoma" w:cs="Tahoma"/>
                <w:sz w:val="24"/>
                <w:szCs w:val="24"/>
              </w:rPr>
              <w:t>focussed pastoral</w:t>
            </w:r>
            <w:r w:rsidR="00B023A0">
              <w:rPr>
                <w:rFonts w:ascii="Tahoma" w:hAnsi="Tahoma" w:cs="Tahoma"/>
                <w:sz w:val="24"/>
                <w:szCs w:val="24"/>
              </w:rPr>
              <w:t xml:space="preserve"> and parental</w:t>
            </w:r>
            <w:r w:rsidR="005454C0" w:rsidRPr="00853A6E">
              <w:rPr>
                <w:rFonts w:ascii="Tahoma" w:hAnsi="Tahoma" w:cs="Tahoma"/>
                <w:sz w:val="24"/>
                <w:szCs w:val="24"/>
              </w:rPr>
              <w:t xml:space="preserve"> support</w:t>
            </w:r>
          </w:p>
          <w:p w:rsidR="00C07173" w:rsidRDefault="00C07173" w:rsidP="00692A3B">
            <w:pPr>
              <w:rPr>
                <w:rFonts w:ascii="Tahoma" w:hAnsi="Tahoma" w:cs="Tahoma"/>
                <w:sz w:val="24"/>
                <w:szCs w:val="24"/>
              </w:rPr>
            </w:pPr>
          </w:p>
          <w:p w:rsidR="00C07173" w:rsidRPr="00C07173" w:rsidRDefault="00C07173" w:rsidP="00692A3B">
            <w:pPr>
              <w:rPr>
                <w:rFonts w:ascii="Tahoma" w:hAnsi="Tahoma" w:cs="Tahoma"/>
                <w:i/>
                <w:sz w:val="24"/>
                <w:szCs w:val="24"/>
              </w:rPr>
            </w:pPr>
          </w:p>
        </w:tc>
        <w:tc>
          <w:tcPr>
            <w:tcW w:w="5384" w:type="dxa"/>
          </w:tcPr>
          <w:p w:rsidR="00671F2D" w:rsidRDefault="005454C0" w:rsidP="00692A3B">
            <w:pPr>
              <w:rPr>
                <w:rFonts w:ascii="Tahoma" w:hAnsi="Tahoma" w:cs="Tahoma"/>
                <w:sz w:val="24"/>
                <w:szCs w:val="24"/>
              </w:rPr>
            </w:pPr>
            <w:r w:rsidRPr="00853A6E">
              <w:rPr>
                <w:rFonts w:ascii="Tahoma" w:hAnsi="Tahoma" w:cs="Tahoma"/>
                <w:sz w:val="24"/>
                <w:szCs w:val="24"/>
              </w:rPr>
              <w:t>PP children are in a frame of mind conducive to learning</w:t>
            </w:r>
          </w:p>
          <w:p w:rsidR="00CB6C39" w:rsidRPr="00486914" w:rsidRDefault="00CB6C39" w:rsidP="00A937BC">
            <w:pPr>
              <w:rPr>
                <w:rFonts w:ascii="Tahoma" w:hAnsi="Tahoma" w:cs="Tahoma"/>
                <w:b/>
                <w:sz w:val="24"/>
                <w:szCs w:val="24"/>
              </w:rPr>
            </w:pPr>
          </w:p>
        </w:tc>
      </w:tr>
      <w:tr w:rsidR="00671F2D" w:rsidRPr="00853A6E" w:rsidTr="00D1231D">
        <w:trPr>
          <w:trHeight w:val="424"/>
          <w:jc w:val="center"/>
        </w:trPr>
        <w:tc>
          <w:tcPr>
            <w:tcW w:w="1156" w:type="dxa"/>
          </w:tcPr>
          <w:p w:rsidR="00671F2D" w:rsidRPr="00853A6E" w:rsidRDefault="00B023A0" w:rsidP="00CA3C3A">
            <w:pPr>
              <w:jc w:val="center"/>
              <w:rPr>
                <w:rFonts w:ascii="Tahoma" w:hAnsi="Tahoma" w:cs="Tahoma"/>
                <w:sz w:val="24"/>
                <w:szCs w:val="24"/>
              </w:rPr>
            </w:pPr>
            <w:r>
              <w:rPr>
                <w:rFonts w:ascii="Tahoma" w:hAnsi="Tahoma" w:cs="Tahoma"/>
                <w:sz w:val="24"/>
                <w:szCs w:val="24"/>
              </w:rPr>
              <w:t>E</w:t>
            </w:r>
          </w:p>
        </w:tc>
        <w:tc>
          <w:tcPr>
            <w:tcW w:w="8323" w:type="dxa"/>
          </w:tcPr>
          <w:p w:rsidR="00671F2D" w:rsidRDefault="00692A3B" w:rsidP="00692A3B">
            <w:pPr>
              <w:rPr>
                <w:rFonts w:ascii="Tahoma" w:hAnsi="Tahoma" w:cs="Tahoma"/>
                <w:sz w:val="24"/>
                <w:szCs w:val="24"/>
              </w:rPr>
            </w:pPr>
            <w:r w:rsidRPr="00853A6E">
              <w:rPr>
                <w:rFonts w:ascii="Tahoma" w:hAnsi="Tahoma" w:cs="Tahoma"/>
                <w:sz w:val="24"/>
                <w:szCs w:val="24"/>
              </w:rPr>
              <w:t>Attendance rates of PP children will increase</w:t>
            </w:r>
          </w:p>
          <w:p w:rsidR="00C07173" w:rsidRDefault="00C07173" w:rsidP="00692A3B">
            <w:pPr>
              <w:rPr>
                <w:rFonts w:ascii="Tahoma" w:hAnsi="Tahoma" w:cs="Tahoma"/>
                <w:sz w:val="24"/>
                <w:szCs w:val="24"/>
              </w:rPr>
            </w:pPr>
          </w:p>
          <w:p w:rsidR="00C07173" w:rsidRPr="00853A6E" w:rsidRDefault="00C07173" w:rsidP="00692A3B">
            <w:pPr>
              <w:rPr>
                <w:rFonts w:ascii="Tahoma" w:hAnsi="Tahoma" w:cs="Tahoma"/>
                <w:sz w:val="24"/>
                <w:szCs w:val="24"/>
              </w:rPr>
            </w:pPr>
          </w:p>
        </w:tc>
        <w:tc>
          <w:tcPr>
            <w:tcW w:w="5384" w:type="dxa"/>
          </w:tcPr>
          <w:p w:rsidR="00671F2D" w:rsidRDefault="00692A3B" w:rsidP="00692A3B">
            <w:pPr>
              <w:rPr>
                <w:rFonts w:ascii="Tahoma" w:hAnsi="Tahoma" w:cs="Tahoma"/>
                <w:sz w:val="24"/>
                <w:szCs w:val="24"/>
              </w:rPr>
            </w:pPr>
            <w:r w:rsidRPr="00853A6E">
              <w:rPr>
                <w:rFonts w:ascii="Tahoma" w:hAnsi="Tahoma" w:cs="Tahoma"/>
                <w:sz w:val="24"/>
                <w:szCs w:val="24"/>
              </w:rPr>
              <w:t>Attendance rates of PP children will rise to be in line with other children</w:t>
            </w:r>
          </w:p>
          <w:p w:rsidR="00CB6C39" w:rsidRPr="000B66FE" w:rsidRDefault="00CB6C39" w:rsidP="00A937BC">
            <w:pPr>
              <w:rPr>
                <w:rFonts w:ascii="Tahoma" w:hAnsi="Tahoma" w:cs="Tahoma"/>
                <w:b/>
                <w:sz w:val="24"/>
                <w:szCs w:val="24"/>
              </w:rPr>
            </w:pPr>
          </w:p>
        </w:tc>
      </w:tr>
    </w:tbl>
    <w:p w:rsidR="00671F2D" w:rsidRDefault="00671F2D">
      <w:pPr>
        <w:rPr>
          <w:rFonts w:ascii="Tahoma" w:hAnsi="Tahoma" w:cs="Tahoma"/>
          <w:sz w:val="24"/>
          <w:szCs w:val="24"/>
        </w:rPr>
      </w:pPr>
    </w:p>
    <w:p w:rsidR="00813E4E" w:rsidRDefault="00813E4E">
      <w:pPr>
        <w:rPr>
          <w:rFonts w:ascii="Tahoma" w:hAnsi="Tahoma" w:cs="Tahoma"/>
          <w:sz w:val="24"/>
          <w:szCs w:val="24"/>
        </w:rPr>
      </w:pPr>
    </w:p>
    <w:p w:rsidR="009C1F56" w:rsidRDefault="009C1F56">
      <w:pPr>
        <w:rPr>
          <w:rFonts w:ascii="Tahoma" w:hAnsi="Tahoma" w:cs="Tahoma"/>
          <w:sz w:val="24"/>
          <w:szCs w:val="24"/>
        </w:rPr>
      </w:pPr>
    </w:p>
    <w:p w:rsidR="00813E4E" w:rsidRPr="00853A6E" w:rsidRDefault="00813E4E">
      <w:pPr>
        <w:rPr>
          <w:rFonts w:ascii="Tahoma" w:hAnsi="Tahoma" w:cs="Tahoma"/>
          <w:sz w:val="24"/>
          <w:szCs w:val="24"/>
        </w:rPr>
      </w:pPr>
    </w:p>
    <w:tbl>
      <w:tblPr>
        <w:tblStyle w:val="TableGrid"/>
        <w:tblW w:w="14850" w:type="dxa"/>
        <w:jc w:val="center"/>
        <w:tblLook w:val="04A0" w:firstRow="1" w:lastRow="0" w:firstColumn="1" w:lastColumn="0" w:noHBand="0" w:noVBand="1"/>
      </w:tblPr>
      <w:tblGrid>
        <w:gridCol w:w="2006"/>
        <w:gridCol w:w="542"/>
        <w:gridCol w:w="1530"/>
        <w:gridCol w:w="3774"/>
        <w:gridCol w:w="3107"/>
        <w:gridCol w:w="1780"/>
        <w:gridCol w:w="2111"/>
      </w:tblGrid>
      <w:tr w:rsidR="00CA3C3A" w:rsidRPr="00853A6E" w:rsidTr="00D1231D">
        <w:trPr>
          <w:trHeight w:val="265"/>
          <w:jc w:val="center"/>
        </w:trPr>
        <w:tc>
          <w:tcPr>
            <w:tcW w:w="14850" w:type="dxa"/>
            <w:gridSpan w:val="7"/>
            <w:shd w:val="clear" w:color="auto" w:fill="95B3D7" w:themeFill="accent1" w:themeFillTint="99"/>
          </w:tcPr>
          <w:p w:rsidR="00CA3C3A" w:rsidRPr="00853A6E" w:rsidRDefault="00CA3C3A" w:rsidP="00CA3C3A">
            <w:pPr>
              <w:pStyle w:val="ListParagraph"/>
              <w:numPr>
                <w:ilvl w:val="0"/>
                <w:numId w:val="1"/>
              </w:numPr>
              <w:rPr>
                <w:rFonts w:ascii="Tahoma" w:hAnsi="Tahoma" w:cs="Tahoma"/>
                <w:b/>
                <w:sz w:val="24"/>
                <w:szCs w:val="24"/>
              </w:rPr>
            </w:pPr>
            <w:r w:rsidRPr="00853A6E">
              <w:rPr>
                <w:rFonts w:ascii="Tahoma" w:hAnsi="Tahoma" w:cs="Tahoma"/>
                <w:b/>
                <w:sz w:val="24"/>
                <w:szCs w:val="24"/>
              </w:rPr>
              <w:t>Planned expenditure</w:t>
            </w:r>
          </w:p>
        </w:tc>
      </w:tr>
      <w:tr w:rsidR="00CA3C3A" w:rsidRPr="00853A6E" w:rsidTr="00D1231D">
        <w:trPr>
          <w:trHeight w:val="265"/>
          <w:jc w:val="center"/>
        </w:trPr>
        <w:tc>
          <w:tcPr>
            <w:tcW w:w="2548" w:type="dxa"/>
            <w:gridSpan w:val="2"/>
          </w:tcPr>
          <w:p w:rsidR="00CA3C3A" w:rsidRPr="00853A6E" w:rsidRDefault="00CA3C3A">
            <w:pPr>
              <w:rPr>
                <w:rFonts w:ascii="Tahoma" w:hAnsi="Tahoma" w:cs="Tahoma"/>
                <w:sz w:val="24"/>
                <w:szCs w:val="24"/>
              </w:rPr>
            </w:pPr>
            <w:r w:rsidRPr="00853A6E">
              <w:rPr>
                <w:rFonts w:ascii="Tahoma" w:hAnsi="Tahoma" w:cs="Tahoma"/>
                <w:sz w:val="24"/>
                <w:szCs w:val="24"/>
              </w:rPr>
              <w:t>Academic Year</w:t>
            </w:r>
          </w:p>
        </w:tc>
        <w:tc>
          <w:tcPr>
            <w:tcW w:w="12302" w:type="dxa"/>
            <w:gridSpan w:val="5"/>
          </w:tcPr>
          <w:p w:rsidR="00CA3C3A" w:rsidRPr="00853A6E" w:rsidRDefault="00927949">
            <w:pPr>
              <w:rPr>
                <w:rFonts w:ascii="Tahoma" w:hAnsi="Tahoma" w:cs="Tahoma"/>
                <w:sz w:val="24"/>
                <w:szCs w:val="24"/>
              </w:rPr>
            </w:pPr>
            <w:r w:rsidRPr="00927949">
              <w:rPr>
                <w:rFonts w:ascii="Tahoma" w:hAnsi="Tahoma" w:cs="Tahoma"/>
                <w:sz w:val="24"/>
                <w:szCs w:val="24"/>
              </w:rPr>
              <w:t>2020-2021</w:t>
            </w:r>
          </w:p>
        </w:tc>
      </w:tr>
      <w:tr w:rsidR="00CA3C3A" w:rsidRPr="00853A6E" w:rsidTr="00D1231D">
        <w:trPr>
          <w:trHeight w:val="265"/>
          <w:jc w:val="center"/>
        </w:trPr>
        <w:tc>
          <w:tcPr>
            <w:tcW w:w="14850" w:type="dxa"/>
            <w:gridSpan w:val="7"/>
          </w:tcPr>
          <w:p w:rsidR="00CA3C3A" w:rsidRPr="00853A6E" w:rsidRDefault="005F2724" w:rsidP="005F2724">
            <w:pPr>
              <w:pStyle w:val="ListParagraph"/>
              <w:numPr>
                <w:ilvl w:val="0"/>
                <w:numId w:val="3"/>
              </w:numPr>
              <w:rPr>
                <w:rFonts w:ascii="Tahoma" w:hAnsi="Tahoma" w:cs="Tahoma"/>
                <w:b/>
                <w:sz w:val="24"/>
                <w:szCs w:val="24"/>
              </w:rPr>
            </w:pPr>
            <w:r w:rsidRPr="00853A6E">
              <w:rPr>
                <w:rFonts w:ascii="Tahoma" w:hAnsi="Tahoma" w:cs="Tahoma"/>
                <w:b/>
                <w:sz w:val="24"/>
                <w:szCs w:val="24"/>
              </w:rPr>
              <w:t>Quality of teaching for all</w:t>
            </w:r>
          </w:p>
        </w:tc>
      </w:tr>
      <w:tr w:rsidR="005F2724" w:rsidRPr="00853A6E" w:rsidTr="000B66FE">
        <w:trPr>
          <w:trHeight w:val="265"/>
          <w:jc w:val="center"/>
        </w:trPr>
        <w:tc>
          <w:tcPr>
            <w:tcW w:w="2006" w:type="dxa"/>
          </w:tcPr>
          <w:p w:rsidR="00CA3C3A" w:rsidRPr="00853A6E" w:rsidRDefault="00CA3C3A" w:rsidP="00CA3C3A">
            <w:pPr>
              <w:jc w:val="center"/>
              <w:rPr>
                <w:rFonts w:ascii="Tahoma" w:hAnsi="Tahoma" w:cs="Tahoma"/>
                <w:sz w:val="24"/>
                <w:szCs w:val="24"/>
              </w:rPr>
            </w:pPr>
            <w:r w:rsidRPr="00853A6E">
              <w:rPr>
                <w:rFonts w:ascii="Tahoma" w:hAnsi="Tahoma" w:cs="Tahoma"/>
                <w:sz w:val="24"/>
                <w:szCs w:val="24"/>
              </w:rPr>
              <w:t>Desired outcome</w:t>
            </w:r>
          </w:p>
        </w:tc>
        <w:tc>
          <w:tcPr>
            <w:tcW w:w="2072" w:type="dxa"/>
            <w:gridSpan w:val="2"/>
          </w:tcPr>
          <w:p w:rsidR="00CA3C3A" w:rsidRPr="00853A6E" w:rsidRDefault="00CA3C3A" w:rsidP="00CA3C3A">
            <w:pPr>
              <w:jc w:val="center"/>
              <w:rPr>
                <w:rFonts w:ascii="Tahoma" w:hAnsi="Tahoma" w:cs="Tahoma"/>
                <w:sz w:val="24"/>
                <w:szCs w:val="24"/>
              </w:rPr>
            </w:pPr>
            <w:r w:rsidRPr="00853A6E">
              <w:rPr>
                <w:rFonts w:ascii="Tahoma" w:hAnsi="Tahoma" w:cs="Tahoma"/>
                <w:sz w:val="24"/>
                <w:szCs w:val="24"/>
              </w:rPr>
              <w:t>Chosen action / approach</w:t>
            </w:r>
          </w:p>
        </w:tc>
        <w:tc>
          <w:tcPr>
            <w:tcW w:w="3774" w:type="dxa"/>
          </w:tcPr>
          <w:p w:rsidR="00CA3C3A" w:rsidRPr="00853A6E" w:rsidRDefault="00CA3C3A" w:rsidP="00CA3C3A">
            <w:pPr>
              <w:jc w:val="center"/>
              <w:rPr>
                <w:rFonts w:ascii="Tahoma" w:hAnsi="Tahoma" w:cs="Tahoma"/>
                <w:sz w:val="24"/>
                <w:szCs w:val="24"/>
              </w:rPr>
            </w:pPr>
            <w:r w:rsidRPr="00853A6E">
              <w:rPr>
                <w:rFonts w:ascii="Tahoma" w:hAnsi="Tahoma" w:cs="Tahoma"/>
                <w:sz w:val="24"/>
                <w:szCs w:val="24"/>
              </w:rPr>
              <w:t>What is the evidence and rationale for this choice?</w:t>
            </w:r>
          </w:p>
        </w:tc>
        <w:tc>
          <w:tcPr>
            <w:tcW w:w="3107" w:type="dxa"/>
          </w:tcPr>
          <w:p w:rsidR="00CA3C3A" w:rsidRPr="00853A6E" w:rsidRDefault="00CA3C3A" w:rsidP="00CA3C3A">
            <w:pPr>
              <w:jc w:val="center"/>
              <w:rPr>
                <w:rFonts w:ascii="Tahoma" w:hAnsi="Tahoma" w:cs="Tahoma"/>
                <w:sz w:val="24"/>
                <w:szCs w:val="24"/>
              </w:rPr>
            </w:pPr>
            <w:r w:rsidRPr="00853A6E">
              <w:rPr>
                <w:rFonts w:ascii="Tahoma" w:hAnsi="Tahoma" w:cs="Tahoma"/>
                <w:sz w:val="24"/>
                <w:szCs w:val="24"/>
              </w:rPr>
              <w:t>How will you ensure it is implemented well?</w:t>
            </w:r>
          </w:p>
        </w:tc>
        <w:tc>
          <w:tcPr>
            <w:tcW w:w="1780" w:type="dxa"/>
          </w:tcPr>
          <w:p w:rsidR="00CA3C3A" w:rsidRPr="00853A6E" w:rsidRDefault="00CA3C3A" w:rsidP="00CA3C3A">
            <w:pPr>
              <w:jc w:val="center"/>
              <w:rPr>
                <w:rFonts w:ascii="Tahoma" w:hAnsi="Tahoma" w:cs="Tahoma"/>
                <w:sz w:val="24"/>
                <w:szCs w:val="24"/>
              </w:rPr>
            </w:pPr>
            <w:r w:rsidRPr="00853A6E">
              <w:rPr>
                <w:rFonts w:ascii="Tahoma" w:hAnsi="Tahoma" w:cs="Tahoma"/>
                <w:sz w:val="24"/>
                <w:szCs w:val="24"/>
              </w:rPr>
              <w:t>Staff lead</w:t>
            </w:r>
          </w:p>
        </w:tc>
        <w:tc>
          <w:tcPr>
            <w:tcW w:w="2111" w:type="dxa"/>
          </w:tcPr>
          <w:p w:rsidR="00CA3C3A" w:rsidRPr="00853A6E" w:rsidRDefault="00CA3C3A" w:rsidP="00BF27EF">
            <w:pPr>
              <w:jc w:val="center"/>
              <w:rPr>
                <w:rFonts w:ascii="Tahoma" w:hAnsi="Tahoma" w:cs="Tahoma"/>
                <w:sz w:val="24"/>
                <w:szCs w:val="24"/>
              </w:rPr>
            </w:pPr>
            <w:r w:rsidRPr="00853A6E">
              <w:rPr>
                <w:rFonts w:ascii="Tahoma" w:hAnsi="Tahoma" w:cs="Tahoma"/>
                <w:sz w:val="24"/>
                <w:szCs w:val="24"/>
              </w:rPr>
              <w:t>When will you review implementation?</w:t>
            </w:r>
          </w:p>
        </w:tc>
      </w:tr>
      <w:tr w:rsidR="005F2724" w:rsidRPr="00853A6E" w:rsidTr="000B66FE">
        <w:trPr>
          <w:trHeight w:val="265"/>
          <w:jc w:val="center"/>
        </w:trPr>
        <w:tc>
          <w:tcPr>
            <w:tcW w:w="2006" w:type="dxa"/>
          </w:tcPr>
          <w:p w:rsidR="00CA3C3A" w:rsidRDefault="00883E30">
            <w:pPr>
              <w:rPr>
                <w:rFonts w:ascii="Tahoma" w:hAnsi="Tahoma" w:cs="Tahoma"/>
                <w:sz w:val="24"/>
                <w:szCs w:val="24"/>
              </w:rPr>
            </w:pPr>
            <w:r w:rsidRPr="008A2AC4">
              <w:rPr>
                <w:rFonts w:ascii="Tahoma" w:hAnsi="Tahoma" w:cs="Tahoma"/>
                <w:sz w:val="24"/>
                <w:szCs w:val="24"/>
              </w:rPr>
              <w:t xml:space="preserve">Develop pupils’ language </w:t>
            </w:r>
            <w:r w:rsidRPr="008A2AC4">
              <w:rPr>
                <w:rFonts w:ascii="Tahoma" w:hAnsi="Tahoma" w:cs="Tahoma"/>
                <w:sz w:val="24"/>
                <w:szCs w:val="24"/>
              </w:rPr>
              <w:lastRenderedPageBreak/>
              <w:t>capability to support their reading and writing</w:t>
            </w:r>
          </w:p>
          <w:p w:rsidR="0088496C" w:rsidRPr="00853A6E" w:rsidRDefault="0088496C">
            <w:pPr>
              <w:rPr>
                <w:rFonts w:ascii="Tahoma" w:hAnsi="Tahoma" w:cs="Tahoma"/>
                <w:sz w:val="24"/>
                <w:szCs w:val="24"/>
              </w:rPr>
            </w:pPr>
          </w:p>
        </w:tc>
        <w:tc>
          <w:tcPr>
            <w:tcW w:w="2072" w:type="dxa"/>
            <w:gridSpan w:val="2"/>
          </w:tcPr>
          <w:p w:rsidR="00CA3C3A" w:rsidRPr="000B66FE" w:rsidRDefault="00692A3B">
            <w:pPr>
              <w:rPr>
                <w:rFonts w:ascii="Tahoma" w:hAnsi="Tahoma" w:cs="Tahoma"/>
                <w:sz w:val="24"/>
                <w:szCs w:val="24"/>
              </w:rPr>
            </w:pPr>
            <w:r w:rsidRPr="000B66FE">
              <w:rPr>
                <w:rFonts w:ascii="Tahoma" w:hAnsi="Tahoma" w:cs="Tahoma"/>
                <w:sz w:val="24"/>
                <w:szCs w:val="24"/>
              </w:rPr>
              <w:lastRenderedPageBreak/>
              <w:t xml:space="preserve">Use of TA to provide language </w:t>
            </w:r>
            <w:r w:rsidRPr="000B66FE">
              <w:rPr>
                <w:rFonts w:ascii="Tahoma" w:hAnsi="Tahoma" w:cs="Tahoma"/>
                <w:sz w:val="24"/>
                <w:szCs w:val="24"/>
              </w:rPr>
              <w:lastRenderedPageBreak/>
              <w:t xml:space="preserve">support during whole class teaching during core and </w:t>
            </w:r>
            <w:r w:rsidR="008123DC" w:rsidRPr="000B66FE">
              <w:rPr>
                <w:rFonts w:ascii="Tahoma" w:hAnsi="Tahoma" w:cs="Tahoma"/>
                <w:sz w:val="24"/>
                <w:szCs w:val="24"/>
              </w:rPr>
              <w:t xml:space="preserve">literacy based </w:t>
            </w:r>
            <w:r w:rsidRPr="000B66FE">
              <w:rPr>
                <w:rFonts w:ascii="Tahoma" w:hAnsi="Tahoma" w:cs="Tahoma"/>
                <w:sz w:val="24"/>
                <w:szCs w:val="24"/>
              </w:rPr>
              <w:t>lessons</w:t>
            </w:r>
          </w:p>
          <w:p w:rsidR="00671BD1" w:rsidRPr="000B66FE" w:rsidRDefault="00671BD1" w:rsidP="009C1F56">
            <w:pPr>
              <w:rPr>
                <w:rFonts w:ascii="Tahoma" w:hAnsi="Tahoma" w:cs="Tahoma"/>
                <w:color w:val="FF0000"/>
                <w:sz w:val="24"/>
                <w:szCs w:val="24"/>
              </w:rPr>
            </w:pPr>
          </w:p>
        </w:tc>
        <w:tc>
          <w:tcPr>
            <w:tcW w:w="3774" w:type="dxa"/>
          </w:tcPr>
          <w:p w:rsidR="00CA3C3A" w:rsidRDefault="00883E30" w:rsidP="008123DC">
            <w:pPr>
              <w:rPr>
                <w:rFonts w:ascii="Tahoma" w:hAnsi="Tahoma" w:cs="Tahoma"/>
                <w:sz w:val="24"/>
                <w:szCs w:val="24"/>
              </w:rPr>
            </w:pPr>
            <w:r>
              <w:rPr>
                <w:rFonts w:ascii="Tahoma" w:hAnsi="Tahoma" w:cs="Tahoma"/>
                <w:sz w:val="24"/>
                <w:szCs w:val="24"/>
              </w:rPr>
              <w:lastRenderedPageBreak/>
              <w:t xml:space="preserve">Purposeful speaking and listening activities support the </w:t>
            </w:r>
            <w:r>
              <w:rPr>
                <w:rFonts w:ascii="Tahoma" w:hAnsi="Tahoma" w:cs="Tahoma"/>
                <w:sz w:val="24"/>
                <w:szCs w:val="24"/>
              </w:rPr>
              <w:lastRenderedPageBreak/>
              <w:t>development of pupils’ language capability and provides a foundation for thinking and communication.</w:t>
            </w:r>
          </w:p>
          <w:p w:rsidR="00883E30" w:rsidRPr="00853A6E" w:rsidRDefault="00883E30" w:rsidP="008123DC">
            <w:pPr>
              <w:rPr>
                <w:rFonts w:ascii="Tahoma" w:hAnsi="Tahoma" w:cs="Tahoma"/>
                <w:sz w:val="24"/>
                <w:szCs w:val="24"/>
              </w:rPr>
            </w:pPr>
            <w:r>
              <w:rPr>
                <w:rFonts w:ascii="Tahoma" w:hAnsi="Tahoma" w:cs="Tahoma"/>
                <w:sz w:val="24"/>
                <w:szCs w:val="24"/>
              </w:rPr>
              <w:t>EEF indicates this is a high impact approach</w:t>
            </w:r>
            <w:r w:rsidR="00B023A0">
              <w:rPr>
                <w:rFonts w:ascii="Tahoma" w:hAnsi="Tahoma" w:cs="Tahoma"/>
                <w:sz w:val="24"/>
                <w:szCs w:val="24"/>
              </w:rPr>
              <w:t xml:space="preserve"> (+6 months)</w:t>
            </w:r>
            <w:r>
              <w:rPr>
                <w:rFonts w:ascii="Tahoma" w:hAnsi="Tahoma" w:cs="Tahoma"/>
                <w:sz w:val="24"/>
                <w:szCs w:val="24"/>
              </w:rPr>
              <w:t xml:space="preserve"> for very low cost based on extensive evidence (EY Toolkit)</w:t>
            </w:r>
          </w:p>
        </w:tc>
        <w:tc>
          <w:tcPr>
            <w:tcW w:w="3107" w:type="dxa"/>
          </w:tcPr>
          <w:p w:rsidR="00CA3C3A" w:rsidRPr="000B66FE" w:rsidRDefault="008123DC" w:rsidP="005F2724">
            <w:pPr>
              <w:pStyle w:val="ListParagraph"/>
              <w:numPr>
                <w:ilvl w:val="0"/>
                <w:numId w:val="4"/>
              </w:numPr>
              <w:ind w:left="318" w:hanging="284"/>
              <w:rPr>
                <w:rFonts w:ascii="Tahoma" w:hAnsi="Tahoma" w:cs="Tahoma"/>
                <w:sz w:val="24"/>
                <w:szCs w:val="24"/>
              </w:rPr>
            </w:pPr>
            <w:r w:rsidRPr="000B66FE">
              <w:rPr>
                <w:rFonts w:ascii="Tahoma" w:hAnsi="Tahoma" w:cs="Tahoma"/>
                <w:sz w:val="24"/>
                <w:szCs w:val="24"/>
              </w:rPr>
              <w:lastRenderedPageBreak/>
              <w:t>Learning walks</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4"/>
              </w:numPr>
              <w:ind w:left="318" w:hanging="284"/>
              <w:rPr>
                <w:rFonts w:ascii="Tahoma" w:hAnsi="Tahoma" w:cs="Tahoma"/>
                <w:sz w:val="24"/>
                <w:szCs w:val="24"/>
              </w:rPr>
            </w:pPr>
            <w:r w:rsidRPr="000B66FE">
              <w:rPr>
                <w:rFonts w:ascii="Tahoma" w:hAnsi="Tahoma" w:cs="Tahoma"/>
                <w:sz w:val="24"/>
                <w:szCs w:val="24"/>
              </w:rPr>
              <w:t>Class teacher</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4"/>
              </w:numPr>
              <w:ind w:left="318" w:hanging="284"/>
              <w:rPr>
                <w:rFonts w:ascii="Tahoma" w:hAnsi="Tahoma" w:cs="Tahoma"/>
                <w:sz w:val="24"/>
                <w:szCs w:val="24"/>
              </w:rPr>
            </w:pPr>
            <w:r w:rsidRPr="000B66FE">
              <w:rPr>
                <w:rFonts w:ascii="Tahoma" w:hAnsi="Tahoma" w:cs="Tahoma"/>
                <w:sz w:val="24"/>
                <w:szCs w:val="24"/>
              </w:rPr>
              <w:lastRenderedPageBreak/>
              <w:t>Year/phase leader monitoring</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4"/>
              </w:numPr>
              <w:ind w:left="318" w:hanging="284"/>
              <w:rPr>
                <w:rFonts w:ascii="Tahoma" w:hAnsi="Tahoma" w:cs="Tahoma"/>
                <w:sz w:val="24"/>
                <w:szCs w:val="24"/>
              </w:rPr>
            </w:pPr>
            <w:r w:rsidRPr="000B66FE">
              <w:rPr>
                <w:rFonts w:ascii="Tahoma" w:hAnsi="Tahoma" w:cs="Tahoma"/>
                <w:sz w:val="24"/>
                <w:szCs w:val="24"/>
              </w:rPr>
              <w:t>Planning documents</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4"/>
              </w:numPr>
              <w:ind w:left="318" w:hanging="284"/>
              <w:rPr>
                <w:rFonts w:ascii="Tahoma" w:hAnsi="Tahoma" w:cs="Tahoma"/>
                <w:sz w:val="24"/>
                <w:szCs w:val="24"/>
              </w:rPr>
            </w:pPr>
            <w:r w:rsidRPr="000B66FE">
              <w:rPr>
                <w:rFonts w:ascii="Tahoma" w:hAnsi="Tahoma" w:cs="Tahoma"/>
                <w:sz w:val="24"/>
                <w:szCs w:val="24"/>
              </w:rPr>
              <w:t>SMT/SLT</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tc>
        <w:tc>
          <w:tcPr>
            <w:tcW w:w="1780" w:type="dxa"/>
          </w:tcPr>
          <w:p w:rsidR="00CA3C3A" w:rsidRPr="000B66FE" w:rsidRDefault="008123DC">
            <w:pPr>
              <w:rPr>
                <w:rFonts w:ascii="Tahoma" w:hAnsi="Tahoma" w:cs="Tahoma"/>
                <w:sz w:val="24"/>
                <w:szCs w:val="24"/>
              </w:rPr>
            </w:pPr>
            <w:r w:rsidRPr="000B66FE">
              <w:rPr>
                <w:rFonts w:ascii="Tahoma" w:hAnsi="Tahoma" w:cs="Tahoma"/>
                <w:sz w:val="24"/>
                <w:szCs w:val="24"/>
              </w:rPr>
              <w:lastRenderedPageBreak/>
              <w:t>SLT</w:t>
            </w:r>
          </w:p>
          <w:p w:rsidR="008123DC" w:rsidRPr="000B66FE" w:rsidRDefault="009C1F56">
            <w:pPr>
              <w:rPr>
                <w:rFonts w:ascii="Tahoma" w:hAnsi="Tahoma" w:cs="Tahoma"/>
                <w:sz w:val="24"/>
                <w:szCs w:val="24"/>
              </w:rPr>
            </w:pPr>
            <w:r w:rsidRPr="00535009">
              <w:rPr>
                <w:rFonts w:ascii="Tahoma" w:hAnsi="Tahoma" w:cs="Tahoma"/>
                <w:sz w:val="24"/>
                <w:szCs w:val="24"/>
              </w:rPr>
              <w:t>Year leaders</w:t>
            </w:r>
          </w:p>
          <w:p w:rsidR="008123DC" w:rsidRPr="000B66FE" w:rsidRDefault="008123DC">
            <w:pPr>
              <w:rPr>
                <w:rFonts w:ascii="Tahoma" w:hAnsi="Tahoma" w:cs="Tahoma"/>
                <w:sz w:val="24"/>
                <w:szCs w:val="24"/>
              </w:rPr>
            </w:pPr>
            <w:r w:rsidRPr="000B66FE">
              <w:rPr>
                <w:rFonts w:ascii="Tahoma" w:hAnsi="Tahoma" w:cs="Tahoma"/>
                <w:sz w:val="24"/>
                <w:szCs w:val="24"/>
              </w:rPr>
              <w:lastRenderedPageBreak/>
              <w:t>Class teachers</w:t>
            </w:r>
          </w:p>
        </w:tc>
        <w:tc>
          <w:tcPr>
            <w:tcW w:w="2111" w:type="dxa"/>
          </w:tcPr>
          <w:p w:rsidR="00BF27EF" w:rsidRPr="00853A6E" w:rsidRDefault="00BF27EF" w:rsidP="00BF27EF">
            <w:pPr>
              <w:jc w:val="center"/>
              <w:rPr>
                <w:rFonts w:ascii="Tahoma" w:hAnsi="Tahoma" w:cs="Tahoma"/>
                <w:sz w:val="24"/>
                <w:szCs w:val="24"/>
              </w:rPr>
            </w:pPr>
            <w:r w:rsidRPr="00853A6E">
              <w:rPr>
                <w:rFonts w:ascii="Tahoma" w:hAnsi="Tahoma" w:cs="Tahoma"/>
                <w:sz w:val="24"/>
                <w:szCs w:val="24"/>
              </w:rPr>
              <w:lastRenderedPageBreak/>
              <w:t>Interim reviews on termly basis</w:t>
            </w:r>
          </w:p>
          <w:p w:rsidR="00BF27EF" w:rsidRPr="00853A6E" w:rsidRDefault="00BF27EF" w:rsidP="00BF27EF">
            <w:pPr>
              <w:jc w:val="center"/>
              <w:rPr>
                <w:rFonts w:ascii="Tahoma" w:hAnsi="Tahoma" w:cs="Tahoma"/>
                <w:sz w:val="24"/>
                <w:szCs w:val="24"/>
              </w:rPr>
            </w:pP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CA3C3A" w:rsidRDefault="009C1F56" w:rsidP="00BF27EF">
            <w:pPr>
              <w:jc w:val="center"/>
              <w:rPr>
                <w:rFonts w:ascii="Tahoma" w:hAnsi="Tahoma" w:cs="Tahoma"/>
                <w:sz w:val="24"/>
                <w:szCs w:val="24"/>
              </w:rPr>
            </w:pPr>
            <w:r>
              <w:rPr>
                <w:rFonts w:ascii="Tahoma" w:hAnsi="Tahoma" w:cs="Tahoma"/>
                <w:sz w:val="24"/>
                <w:szCs w:val="24"/>
              </w:rPr>
              <w:t>July 20</w:t>
            </w:r>
            <w:r w:rsidR="002E7782">
              <w:rPr>
                <w:rFonts w:ascii="Tahoma" w:hAnsi="Tahoma" w:cs="Tahoma"/>
                <w:sz w:val="24"/>
                <w:szCs w:val="24"/>
              </w:rPr>
              <w:t>2</w:t>
            </w:r>
            <w:r w:rsidR="00927949">
              <w:rPr>
                <w:rFonts w:ascii="Tahoma" w:hAnsi="Tahoma" w:cs="Tahoma"/>
                <w:sz w:val="24"/>
                <w:szCs w:val="24"/>
              </w:rPr>
              <w:t>1</w:t>
            </w:r>
          </w:p>
          <w:p w:rsidR="00036B02" w:rsidRPr="00CB1EAC" w:rsidRDefault="00036B02" w:rsidP="00036B02">
            <w:pPr>
              <w:jc w:val="center"/>
              <w:rPr>
                <w:rFonts w:ascii="Tahoma" w:hAnsi="Tahoma" w:cs="Tahoma"/>
                <w:sz w:val="24"/>
                <w:szCs w:val="24"/>
                <w:highlight w:val="yellow"/>
              </w:rPr>
            </w:pPr>
            <w:r w:rsidRPr="00CB1EAC">
              <w:rPr>
                <w:rFonts w:ascii="Tahoma" w:hAnsi="Tahoma" w:cs="Tahoma"/>
                <w:sz w:val="24"/>
                <w:szCs w:val="24"/>
                <w:highlight w:val="yellow"/>
              </w:rPr>
              <w:t xml:space="preserve">Small group support has benefitted children with language acquisition across the school. Language link work (NELIE) </w:t>
            </w:r>
            <w:r w:rsidR="00D66B61">
              <w:rPr>
                <w:rFonts w:ascii="Tahoma" w:hAnsi="Tahoma" w:cs="Tahoma"/>
                <w:sz w:val="24"/>
                <w:szCs w:val="24"/>
                <w:highlight w:val="yellow"/>
              </w:rPr>
              <w:t xml:space="preserve">and Infant Language link </w:t>
            </w:r>
            <w:r w:rsidRPr="00CB1EAC">
              <w:rPr>
                <w:rFonts w:ascii="Tahoma" w:hAnsi="Tahoma" w:cs="Tahoma"/>
                <w:sz w:val="24"/>
                <w:szCs w:val="24"/>
                <w:highlight w:val="yellow"/>
              </w:rPr>
              <w:t>has been carried out successfully by trained staff in EY and Y1.</w:t>
            </w:r>
          </w:p>
          <w:p w:rsidR="00036B02" w:rsidRPr="00CB1EAC" w:rsidRDefault="00036B02" w:rsidP="00036B02">
            <w:pPr>
              <w:jc w:val="center"/>
              <w:rPr>
                <w:rFonts w:ascii="Tahoma" w:hAnsi="Tahoma" w:cs="Tahoma"/>
                <w:sz w:val="24"/>
                <w:szCs w:val="24"/>
              </w:rPr>
            </w:pPr>
            <w:r w:rsidRPr="00CB1EAC">
              <w:rPr>
                <w:rFonts w:ascii="Tahoma" w:hAnsi="Tahoma" w:cs="Tahoma"/>
                <w:sz w:val="24"/>
                <w:szCs w:val="24"/>
                <w:highlight w:val="magenta"/>
              </w:rPr>
              <w:t>GET DATA –</w:t>
            </w:r>
            <w:r w:rsidR="00CB1EAC" w:rsidRPr="00CB1EAC">
              <w:rPr>
                <w:rFonts w:ascii="Tahoma" w:hAnsi="Tahoma" w:cs="Tahoma"/>
                <w:sz w:val="24"/>
                <w:szCs w:val="24"/>
                <w:highlight w:val="magenta"/>
              </w:rPr>
              <w:t xml:space="preserve"> CL</w:t>
            </w:r>
            <w:r w:rsidRPr="00CB1EAC">
              <w:rPr>
                <w:rFonts w:ascii="Tahoma" w:hAnsi="Tahoma" w:cs="Tahoma"/>
                <w:sz w:val="24"/>
                <w:szCs w:val="24"/>
                <w:highlight w:val="magenta"/>
              </w:rPr>
              <w:t>?</w:t>
            </w:r>
            <w:r w:rsidRPr="00CB1EAC">
              <w:rPr>
                <w:rFonts w:ascii="Tahoma" w:hAnsi="Tahoma" w:cs="Tahoma"/>
                <w:sz w:val="24"/>
                <w:szCs w:val="24"/>
              </w:rPr>
              <w:t xml:space="preserve"> </w:t>
            </w:r>
          </w:p>
          <w:p w:rsidR="00FA6B05" w:rsidRPr="0088496C" w:rsidRDefault="00FA6B05" w:rsidP="002E7782">
            <w:pPr>
              <w:jc w:val="center"/>
              <w:rPr>
                <w:rFonts w:ascii="Tahoma" w:hAnsi="Tahoma" w:cs="Tahoma"/>
                <w:color w:val="005024"/>
                <w:sz w:val="24"/>
                <w:szCs w:val="24"/>
              </w:rPr>
            </w:pPr>
          </w:p>
        </w:tc>
      </w:tr>
      <w:tr w:rsidR="005F2724" w:rsidRPr="00853A6E" w:rsidTr="000B66FE">
        <w:trPr>
          <w:trHeight w:val="265"/>
          <w:jc w:val="center"/>
        </w:trPr>
        <w:tc>
          <w:tcPr>
            <w:tcW w:w="2006" w:type="dxa"/>
          </w:tcPr>
          <w:p w:rsidR="00CA3C3A" w:rsidRPr="00853A6E" w:rsidRDefault="00692A3B">
            <w:pPr>
              <w:rPr>
                <w:rFonts w:ascii="Tahoma" w:hAnsi="Tahoma" w:cs="Tahoma"/>
                <w:sz w:val="24"/>
                <w:szCs w:val="24"/>
              </w:rPr>
            </w:pPr>
            <w:r w:rsidRPr="00853A6E">
              <w:rPr>
                <w:rFonts w:ascii="Tahoma" w:hAnsi="Tahoma" w:cs="Tahoma"/>
                <w:sz w:val="24"/>
                <w:szCs w:val="24"/>
              </w:rPr>
              <w:lastRenderedPageBreak/>
              <w:t>PP children with SEND needs have specially targeted support to close gaps and make rapid gains in their learning</w:t>
            </w:r>
          </w:p>
        </w:tc>
        <w:tc>
          <w:tcPr>
            <w:tcW w:w="2072" w:type="dxa"/>
            <w:gridSpan w:val="2"/>
          </w:tcPr>
          <w:p w:rsidR="00CA3C3A" w:rsidRPr="00853A6E" w:rsidRDefault="008123DC">
            <w:pPr>
              <w:rPr>
                <w:rFonts w:ascii="Tahoma" w:hAnsi="Tahoma" w:cs="Tahoma"/>
                <w:sz w:val="24"/>
                <w:szCs w:val="24"/>
              </w:rPr>
            </w:pPr>
            <w:r w:rsidRPr="000B66FE">
              <w:rPr>
                <w:rFonts w:ascii="Tahoma" w:hAnsi="Tahoma" w:cs="Tahoma"/>
                <w:sz w:val="24"/>
                <w:szCs w:val="24"/>
              </w:rPr>
              <w:t xml:space="preserve">Small, focussed reading </w:t>
            </w:r>
            <w:r w:rsidR="00042CF7">
              <w:rPr>
                <w:rFonts w:ascii="Tahoma" w:hAnsi="Tahoma" w:cs="Tahoma"/>
                <w:sz w:val="24"/>
                <w:szCs w:val="24"/>
              </w:rPr>
              <w:t xml:space="preserve">booster </w:t>
            </w:r>
            <w:r w:rsidRPr="000B66FE">
              <w:rPr>
                <w:rFonts w:ascii="Tahoma" w:hAnsi="Tahoma" w:cs="Tahoma"/>
                <w:sz w:val="24"/>
                <w:szCs w:val="24"/>
              </w:rPr>
              <w:t>groups, with a trained adult</w:t>
            </w:r>
          </w:p>
          <w:p w:rsidR="008123DC" w:rsidRPr="00853A6E" w:rsidRDefault="008123DC">
            <w:pPr>
              <w:rPr>
                <w:rFonts w:ascii="Tahoma" w:hAnsi="Tahoma" w:cs="Tahoma"/>
                <w:sz w:val="24"/>
                <w:szCs w:val="24"/>
              </w:rPr>
            </w:pPr>
          </w:p>
          <w:p w:rsidR="008123DC" w:rsidRPr="00853A6E" w:rsidRDefault="008123DC">
            <w:pPr>
              <w:rPr>
                <w:rFonts w:ascii="Tahoma" w:hAnsi="Tahoma" w:cs="Tahoma"/>
                <w:sz w:val="24"/>
                <w:szCs w:val="24"/>
              </w:rPr>
            </w:pPr>
          </w:p>
        </w:tc>
        <w:tc>
          <w:tcPr>
            <w:tcW w:w="3774" w:type="dxa"/>
          </w:tcPr>
          <w:p w:rsidR="008123DC" w:rsidRPr="00853A6E" w:rsidRDefault="008123DC" w:rsidP="008123DC">
            <w:pPr>
              <w:rPr>
                <w:rFonts w:ascii="Tahoma" w:hAnsi="Tahoma" w:cs="Tahoma"/>
                <w:sz w:val="24"/>
                <w:szCs w:val="24"/>
              </w:rPr>
            </w:pPr>
            <w:r w:rsidRPr="00853A6E">
              <w:rPr>
                <w:rFonts w:ascii="Tahoma" w:hAnsi="Tahoma" w:cs="Tahoma"/>
                <w:sz w:val="24"/>
                <w:szCs w:val="24"/>
              </w:rPr>
              <w:t>Reading levels at the end of KS2 are lower than writing/maths. EEF identifies oral language intervention as having moderate impact (+5 months) for a low cost.</w:t>
            </w:r>
          </w:p>
        </w:tc>
        <w:tc>
          <w:tcPr>
            <w:tcW w:w="3107" w:type="dxa"/>
          </w:tcPr>
          <w:p w:rsidR="00CA3C3A" w:rsidRPr="000B66FE" w:rsidRDefault="00042CF7" w:rsidP="005F2724">
            <w:pPr>
              <w:pStyle w:val="ListParagraph"/>
              <w:numPr>
                <w:ilvl w:val="0"/>
                <w:numId w:val="5"/>
              </w:numPr>
              <w:ind w:left="318" w:hanging="284"/>
              <w:rPr>
                <w:rFonts w:ascii="Tahoma" w:hAnsi="Tahoma" w:cs="Tahoma"/>
                <w:sz w:val="24"/>
                <w:szCs w:val="24"/>
              </w:rPr>
            </w:pPr>
            <w:r>
              <w:rPr>
                <w:rFonts w:ascii="Tahoma" w:hAnsi="Tahoma" w:cs="Tahoma"/>
                <w:sz w:val="24"/>
                <w:szCs w:val="24"/>
              </w:rPr>
              <w:t>Reading</w:t>
            </w:r>
            <w:r w:rsidR="008123DC" w:rsidRPr="000B66FE">
              <w:rPr>
                <w:rFonts w:ascii="Tahoma" w:hAnsi="Tahoma" w:cs="Tahoma"/>
                <w:sz w:val="24"/>
                <w:szCs w:val="24"/>
              </w:rPr>
              <w:t xml:space="preserve"> training for all teachers and TAs</w:t>
            </w:r>
            <w:r w:rsidR="00C24C19">
              <w:rPr>
                <w:rFonts w:ascii="Tahoma" w:hAnsi="Tahoma" w:cs="Tahoma"/>
                <w:sz w:val="24"/>
                <w:szCs w:val="24"/>
              </w:rPr>
              <w:t xml:space="preserve"> -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5"/>
              </w:numPr>
              <w:ind w:left="318" w:hanging="284"/>
              <w:rPr>
                <w:rFonts w:ascii="Tahoma" w:hAnsi="Tahoma" w:cs="Tahoma"/>
                <w:sz w:val="24"/>
                <w:szCs w:val="24"/>
              </w:rPr>
            </w:pPr>
            <w:r w:rsidRPr="000B66FE">
              <w:rPr>
                <w:rFonts w:ascii="Tahoma" w:hAnsi="Tahoma" w:cs="Tahoma"/>
                <w:sz w:val="24"/>
                <w:szCs w:val="24"/>
              </w:rPr>
              <w:t>INSET day time</w:t>
            </w:r>
            <w:r w:rsidR="00C24C19">
              <w:rPr>
                <w:rFonts w:ascii="Tahoma" w:hAnsi="Tahoma" w:cs="Tahoma"/>
                <w:sz w:val="24"/>
                <w:szCs w:val="24"/>
              </w:rPr>
              <w:t xml:space="preserve"> </w:t>
            </w:r>
            <w:r w:rsidR="00C24C19" w:rsidRPr="00C24C19">
              <w:rPr>
                <w:rFonts w:ascii="Segoe UI Emoji" w:hAnsi="Segoe UI Emoji" w:cs="Segoe UI Emoji"/>
                <w:color w:val="333333"/>
                <w:highlight w:val="yellow"/>
                <w:shd w:val="clear" w:color="auto" w:fill="FFFFFF"/>
              </w:rPr>
              <w:t>✅</w:t>
            </w:r>
            <w:r w:rsidR="00C24C19">
              <w:rPr>
                <w:rFonts w:ascii="Arial" w:hAnsi="Arial" w:cs="Arial"/>
                <w:color w:val="333333"/>
                <w:shd w:val="clear" w:color="auto" w:fill="FFFFFF"/>
              </w:rPr>
              <w:t> </w:t>
            </w:r>
          </w:p>
          <w:p w:rsidR="008123DC" w:rsidRPr="000B66FE" w:rsidRDefault="008123DC" w:rsidP="005F2724">
            <w:pPr>
              <w:pStyle w:val="ListParagraph"/>
              <w:numPr>
                <w:ilvl w:val="0"/>
                <w:numId w:val="5"/>
              </w:numPr>
              <w:ind w:left="318" w:hanging="284"/>
              <w:rPr>
                <w:rFonts w:ascii="Tahoma" w:hAnsi="Tahoma" w:cs="Tahoma"/>
                <w:sz w:val="24"/>
                <w:szCs w:val="24"/>
              </w:rPr>
            </w:pPr>
            <w:r w:rsidRPr="000B66FE">
              <w:rPr>
                <w:rFonts w:ascii="Tahoma" w:hAnsi="Tahoma" w:cs="Tahoma"/>
                <w:sz w:val="24"/>
                <w:szCs w:val="24"/>
              </w:rPr>
              <w:t>Literacy lead</w:t>
            </w:r>
            <w:r w:rsidR="00042CF7">
              <w:rPr>
                <w:rFonts w:ascii="Tahoma" w:hAnsi="Tahoma" w:cs="Tahoma"/>
                <w:sz w:val="24"/>
                <w:szCs w:val="24"/>
              </w:rPr>
              <w:t>s</w:t>
            </w:r>
            <w:r w:rsidRPr="000B66FE">
              <w:rPr>
                <w:rFonts w:ascii="Tahoma" w:hAnsi="Tahoma" w:cs="Tahoma"/>
                <w:sz w:val="24"/>
                <w:szCs w:val="24"/>
              </w:rPr>
              <w:t>, Phase and year leaders to provide guidance and support for colleagues</w:t>
            </w:r>
            <w:r w:rsidR="00C24C19">
              <w:rPr>
                <w:rFonts w:ascii="Tahoma" w:hAnsi="Tahoma" w:cs="Tahoma"/>
                <w:sz w:val="24"/>
                <w:szCs w:val="24"/>
              </w:rPr>
              <w:t xml:space="preserve"> - </w:t>
            </w:r>
            <w:r w:rsidR="00C24C19" w:rsidRPr="00C24C19">
              <w:rPr>
                <w:rFonts w:ascii="Tahoma" w:hAnsi="Tahoma" w:cs="Tahoma"/>
                <w:sz w:val="24"/>
                <w:szCs w:val="24"/>
                <w:highlight w:val="yellow"/>
              </w:rPr>
              <w:t>ongoing</w:t>
            </w:r>
          </w:p>
        </w:tc>
        <w:tc>
          <w:tcPr>
            <w:tcW w:w="1780" w:type="dxa"/>
          </w:tcPr>
          <w:p w:rsidR="00CA3C3A" w:rsidRDefault="008123DC">
            <w:pPr>
              <w:rPr>
                <w:rFonts w:ascii="Tahoma" w:hAnsi="Tahoma" w:cs="Tahoma"/>
                <w:sz w:val="24"/>
                <w:szCs w:val="24"/>
              </w:rPr>
            </w:pPr>
            <w:r w:rsidRPr="00853A6E">
              <w:rPr>
                <w:rFonts w:ascii="Tahoma" w:hAnsi="Tahoma" w:cs="Tahoma"/>
                <w:sz w:val="24"/>
                <w:szCs w:val="24"/>
              </w:rPr>
              <w:t>English coordinator</w:t>
            </w:r>
            <w:r w:rsidR="00042CF7">
              <w:rPr>
                <w:rFonts w:ascii="Tahoma" w:hAnsi="Tahoma" w:cs="Tahoma"/>
                <w:sz w:val="24"/>
                <w:szCs w:val="24"/>
              </w:rPr>
              <w:t>s</w:t>
            </w:r>
          </w:p>
          <w:p w:rsidR="009C1F56" w:rsidRDefault="009C1F56">
            <w:pPr>
              <w:rPr>
                <w:rFonts w:ascii="Tahoma" w:hAnsi="Tahoma" w:cs="Tahoma"/>
                <w:sz w:val="24"/>
                <w:szCs w:val="24"/>
              </w:rPr>
            </w:pPr>
          </w:p>
          <w:p w:rsidR="009C1F56" w:rsidRPr="00853A6E" w:rsidRDefault="009C1F56">
            <w:pPr>
              <w:rPr>
                <w:rFonts w:ascii="Tahoma" w:hAnsi="Tahoma" w:cs="Tahoma"/>
                <w:sz w:val="24"/>
                <w:szCs w:val="24"/>
              </w:rPr>
            </w:pPr>
            <w:r w:rsidRPr="00C07173">
              <w:rPr>
                <w:rFonts w:ascii="Tahoma" w:hAnsi="Tahoma" w:cs="Tahoma"/>
                <w:sz w:val="24"/>
                <w:szCs w:val="24"/>
              </w:rPr>
              <w:t>SENDCO</w:t>
            </w:r>
          </w:p>
        </w:tc>
        <w:tc>
          <w:tcPr>
            <w:tcW w:w="2111" w:type="dxa"/>
          </w:tcPr>
          <w:p w:rsidR="00BF27EF" w:rsidRPr="00853A6E" w:rsidRDefault="00BF27EF" w:rsidP="00BF27EF">
            <w:pPr>
              <w:jc w:val="center"/>
              <w:rPr>
                <w:rFonts w:ascii="Tahoma" w:hAnsi="Tahoma" w:cs="Tahoma"/>
                <w:sz w:val="24"/>
                <w:szCs w:val="24"/>
              </w:rPr>
            </w:pPr>
            <w:r w:rsidRPr="00853A6E">
              <w:rPr>
                <w:rFonts w:ascii="Tahoma" w:hAnsi="Tahoma" w:cs="Tahoma"/>
                <w:sz w:val="24"/>
                <w:szCs w:val="24"/>
              </w:rPr>
              <w:t>Interim reviews on termly basis</w:t>
            </w:r>
          </w:p>
          <w:p w:rsidR="00BF27EF" w:rsidRPr="00853A6E" w:rsidRDefault="00BF27EF" w:rsidP="00BF27EF">
            <w:pPr>
              <w:jc w:val="center"/>
              <w:rPr>
                <w:rFonts w:ascii="Tahoma" w:hAnsi="Tahoma" w:cs="Tahoma"/>
                <w:sz w:val="24"/>
                <w:szCs w:val="24"/>
              </w:rPr>
            </w:pP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CA3C3A" w:rsidRDefault="009C1F56" w:rsidP="00BF27EF">
            <w:pPr>
              <w:jc w:val="center"/>
              <w:rPr>
                <w:rFonts w:ascii="Tahoma" w:hAnsi="Tahoma" w:cs="Tahoma"/>
                <w:sz w:val="24"/>
                <w:szCs w:val="24"/>
              </w:rPr>
            </w:pPr>
            <w:r>
              <w:rPr>
                <w:rFonts w:ascii="Tahoma" w:hAnsi="Tahoma" w:cs="Tahoma"/>
                <w:sz w:val="24"/>
                <w:szCs w:val="24"/>
              </w:rPr>
              <w:t xml:space="preserve">July </w:t>
            </w:r>
            <w:r w:rsidR="002E7782">
              <w:rPr>
                <w:rFonts w:ascii="Tahoma" w:hAnsi="Tahoma" w:cs="Tahoma"/>
                <w:sz w:val="24"/>
                <w:szCs w:val="24"/>
              </w:rPr>
              <w:t>202</w:t>
            </w:r>
            <w:r w:rsidR="00927949">
              <w:rPr>
                <w:rFonts w:ascii="Tahoma" w:hAnsi="Tahoma" w:cs="Tahoma"/>
                <w:sz w:val="24"/>
                <w:szCs w:val="24"/>
              </w:rPr>
              <w:t>1</w:t>
            </w:r>
          </w:p>
          <w:p w:rsidR="005E36D6" w:rsidRPr="00C24C19" w:rsidRDefault="00C24C19" w:rsidP="00BF27EF">
            <w:pPr>
              <w:jc w:val="center"/>
              <w:rPr>
                <w:rFonts w:ascii="Tahoma" w:hAnsi="Tahoma" w:cs="Tahoma"/>
                <w:sz w:val="24"/>
                <w:szCs w:val="24"/>
                <w:highlight w:val="yellow"/>
              </w:rPr>
            </w:pPr>
            <w:r w:rsidRPr="00C24C19">
              <w:rPr>
                <w:rFonts w:ascii="Tahoma" w:hAnsi="Tahoma" w:cs="Tahoma"/>
                <w:sz w:val="24"/>
                <w:szCs w:val="24"/>
                <w:highlight w:val="yellow"/>
              </w:rPr>
              <w:t>See data sheet</w:t>
            </w:r>
          </w:p>
          <w:p w:rsidR="00C24C19" w:rsidRDefault="00C24C19" w:rsidP="00BF27EF">
            <w:pPr>
              <w:jc w:val="center"/>
              <w:rPr>
                <w:rFonts w:ascii="Tahoma" w:hAnsi="Tahoma" w:cs="Tahoma"/>
                <w:sz w:val="24"/>
                <w:szCs w:val="24"/>
                <w:highlight w:val="yellow"/>
              </w:rPr>
            </w:pPr>
            <w:r w:rsidRPr="00C24C19">
              <w:rPr>
                <w:rFonts w:ascii="Tahoma" w:hAnsi="Tahoma" w:cs="Tahoma"/>
                <w:sz w:val="24"/>
                <w:szCs w:val="24"/>
                <w:highlight w:val="yellow"/>
              </w:rPr>
              <w:t>TA levels at end of KS2 in Reading higher than in Writing</w:t>
            </w:r>
            <w:r w:rsidR="00977DD7">
              <w:rPr>
                <w:rFonts w:ascii="Tahoma" w:hAnsi="Tahoma" w:cs="Tahoma"/>
                <w:sz w:val="24"/>
                <w:szCs w:val="24"/>
                <w:highlight w:val="yellow"/>
              </w:rPr>
              <w:t>- attainment</w:t>
            </w:r>
          </w:p>
          <w:p w:rsidR="00474051" w:rsidRPr="005139A5" w:rsidRDefault="00977DD7" w:rsidP="005139A5">
            <w:pPr>
              <w:jc w:val="center"/>
              <w:rPr>
                <w:rFonts w:ascii="Tahoma" w:hAnsi="Tahoma" w:cs="Tahoma"/>
                <w:sz w:val="24"/>
                <w:szCs w:val="24"/>
              </w:rPr>
            </w:pPr>
            <w:r w:rsidRPr="00977DD7">
              <w:rPr>
                <w:rFonts w:ascii="Tahoma" w:hAnsi="Tahoma" w:cs="Tahoma"/>
                <w:sz w:val="24"/>
                <w:szCs w:val="24"/>
                <w:highlight w:val="yellow"/>
              </w:rPr>
              <w:t xml:space="preserve">Higher average steps progress </w:t>
            </w:r>
            <w:proofErr w:type="gramStart"/>
            <w:r w:rsidRPr="00977DD7">
              <w:rPr>
                <w:rFonts w:ascii="Tahoma" w:hAnsi="Tahoma" w:cs="Tahoma"/>
                <w:sz w:val="24"/>
                <w:szCs w:val="24"/>
                <w:highlight w:val="yellow"/>
              </w:rPr>
              <w:t>in  R</w:t>
            </w:r>
            <w:proofErr w:type="gramEnd"/>
            <w:r w:rsidRPr="00977DD7">
              <w:rPr>
                <w:rFonts w:ascii="Tahoma" w:hAnsi="Tahoma" w:cs="Tahoma"/>
                <w:sz w:val="24"/>
                <w:szCs w:val="24"/>
                <w:highlight w:val="yellow"/>
              </w:rPr>
              <w:t xml:space="preserve"> than W</w:t>
            </w:r>
            <w:bookmarkStart w:id="0" w:name="_GoBack"/>
            <w:bookmarkEnd w:id="0"/>
          </w:p>
        </w:tc>
      </w:tr>
      <w:tr w:rsidR="005F2724" w:rsidRPr="00853A6E" w:rsidTr="000B66FE">
        <w:trPr>
          <w:trHeight w:val="265"/>
          <w:jc w:val="center"/>
        </w:trPr>
        <w:tc>
          <w:tcPr>
            <w:tcW w:w="2006" w:type="dxa"/>
          </w:tcPr>
          <w:p w:rsidR="00CA3C3A" w:rsidRPr="00853A6E" w:rsidRDefault="005F2724">
            <w:pPr>
              <w:rPr>
                <w:rFonts w:ascii="Tahoma" w:hAnsi="Tahoma" w:cs="Tahoma"/>
                <w:sz w:val="24"/>
                <w:szCs w:val="24"/>
              </w:rPr>
            </w:pPr>
            <w:r w:rsidRPr="00853A6E">
              <w:rPr>
                <w:rFonts w:ascii="Tahoma" w:hAnsi="Tahoma" w:cs="Tahoma"/>
                <w:sz w:val="24"/>
                <w:szCs w:val="24"/>
              </w:rPr>
              <w:lastRenderedPageBreak/>
              <w:t>Improved English language skills for all PP children, especially those with EAL</w:t>
            </w:r>
          </w:p>
        </w:tc>
        <w:tc>
          <w:tcPr>
            <w:tcW w:w="2072" w:type="dxa"/>
            <w:gridSpan w:val="2"/>
          </w:tcPr>
          <w:p w:rsidR="00CA3C3A" w:rsidRPr="00853A6E" w:rsidRDefault="00C0145B">
            <w:pPr>
              <w:rPr>
                <w:rFonts w:ascii="Tahoma" w:hAnsi="Tahoma" w:cs="Tahoma"/>
                <w:sz w:val="24"/>
                <w:szCs w:val="24"/>
              </w:rPr>
            </w:pPr>
            <w:r>
              <w:rPr>
                <w:rFonts w:ascii="Tahoma" w:hAnsi="Tahoma" w:cs="Tahoma"/>
                <w:sz w:val="24"/>
                <w:szCs w:val="24"/>
              </w:rPr>
              <w:t>Effective feedback</w:t>
            </w:r>
            <w:r w:rsidR="00A24488">
              <w:rPr>
                <w:rFonts w:ascii="Tahoma" w:hAnsi="Tahoma" w:cs="Tahoma"/>
                <w:sz w:val="24"/>
                <w:szCs w:val="24"/>
              </w:rPr>
              <w:t xml:space="preserve"> (oral and written)</w:t>
            </w:r>
          </w:p>
        </w:tc>
        <w:tc>
          <w:tcPr>
            <w:tcW w:w="3774" w:type="dxa"/>
          </w:tcPr>
          <w:p w:rsidR="005F2724" w:rsidRPr="00853A6E" w:rsidRDefault="00C0145B" w:rsidP="00C0145B">
            <w:pPr>
              <w:rPr>
                <w:rFonts w:ascii="Tahoma" w:hAnsi="Tahoma" w:cs="Tahoma"/>
                <w:sz w:val="24"/>
                <w:szCs w:val="24"/>
              </w:rPr>
            </w:pPr>
            <w:r>
              <w:rPr>
                <w:rFonts w:ascii="Tahoma" w:hAnsi="Tahoma" w:cs="Tahoma"/>
                <w:sz w:val="24"/>
                <w:szCs w:val="24"/>
              </w:rPr>
              <w:t>Research (EEF) suggests when feedback is specific, accurate and clear; when it encourages and supports further effort; when it provides specific guidance on how to improve, it shows very high effects</w:t>
            </w:r>
            <w:r w:rsidR="00A24488">
              <w:rPr>
                <w:rFonts w:ascii="Tahoma" w:hAnsi="Tahoma" w:cs="Tahoma"/>
                <w:sz w:val="24"/>
                <w:szCs w:val="24"/>
              </w:rPr>
              <w:t xml:space="preserve"> (+8 months)</w:t>
            </w:r>
            <w:r>
              <w:rPr>
                <w:rFonts w:ascii="Tahoma" w:hAnsi="Tahoma" w:cs="Tahoma"/>
                <w:sz w:val="24"/>
                <w:szCs w:val="24"/>
              </w:rPr>
              <w:t xml:space="preserve"> on learning.</w:t>
            </w:r>
          </w:p>
        </w:tc>
        <w:tc>
          <w:tcPr>
            <w:tcW w:w="3107" w:type="dxa"/>
          </w:tcPr>
          <w:p w:rsidR="00A24488" w:rsidRDefault="00A24488" w:rsidP="005F2724">
            <w:pPr>
              <w:pStyle w:val="ListParagraph"/>
              <w:numPr>
                <w:ilvl w:val="0"/>
                <w:numId w:val="8"/>
              </w:numPr>
              <w:ind w:left="318" w:hanging="284"/>
              <w:rPr>
                <w:rFonts w:ascii="Tahoma" w:hAnsi="Tahoma" w:cs="Tahoma"/>
                <w:sz w:val="24"/>
                <w:szCs w:val="24"/>
              </w:rPr>
            </w:pPr>
            <w:r>
              <w:rPr>
                <w:rFonts w:ascii="Tahoma" w:hAnsi="Tahoma" w:cs="Tahoma"/>
                <w:sz w:val="24"/>
                <w:szCs w:val="24"/>
              </w:rPr>
              <w:t>Inset o</w:t>
            </w:r>
            <w:r w:rsidR="00671BD1">
              <w:rPr>
                <w:rFonts w:ascii="Tahoma" w:hAnsi="Tahoma" w:cs="Tahoma"/>
                <w:sz w:val="24"/>
                <w:szCs w:val="24"/>
              </w:rPr>
              <w:t>n</w:t>
            </w:r>
            <w:r>
              <w:rPr>
                <w:rFonts w:ascii="Tahoma" w:hAnsi="Tahoma" w:cs="Tahoma"/>
                <w:sz w:val="24"/>
                <w:szCs w:val="24"/>
              </w:rPr>
              <w:t xml:space="preserve"> feedback</w:t>
            </w:r>
            <w:r w:rsidR="000F7D69">
              <w:rPr>
                <w:rFonts w:ascii="Tahoma" w:hAnsi="Tahoma" w:cs="Tahoma"/>
                <w:sz w:val="24"/>
                <w:szCs w:val="24"/>
              </w:rPr>
              <w:t xml:space="preserve"> - </w:t>
            </w:r>
            <w:r w:rsidR="000F7D69" w:rsidRPr="000F7D69">
              <w:rPr>
                <w:rFonts w:ascii="Tahoma" w:hAnsi="Tahoma" w:cs="Tahoma"/>
                <w:sz w:val="24"/>
                <w:szCs w:val="24"/>
                <w:highlight w:val="yellow"/>
              </w:rPr>
              <w:t>postponed</w:t>
            </w:r>
          </w:p>
          <w:p w:rsidR="005F2724" w:rsidRPr="00853A6E" w:rsidRDefault="005F2724" w:rsidP="005F2724">
            <w:pPr>
              <w:pStyle w:val="ListParagraph"/>
              <w:numPr>
                <w:ilvl w:val="0"/>
                <w:numId w:val="8"/>
              </w:numPr>
              <w:ind w:left="318" w:hanging="284"/>
              <w:rPr>
                <w:rFonts w:ascii="Tahoma" w:hAnsi="Tahoma" w:cs="Tahoma"/>
                <w:sz w:val="24"/>
                <w:szCs w:val="24"/>
              </w:rPr>
            </w:pPr>
            <w:r w:rsidRPr="00853A6E">
              <w:rPr>
                <w:rFonts w:ascii="Tahoma" w:hAnsi="Tahoma" w:cs="Tahoma"/>
                <w:sz w:val="24"/>
                <w:szCs w:val="24"/>
              </w:rPr>
              <w:t>Regular monitoring of progress rates and quality of teaching by leaders.</w:t>
            </w:r>
            <w:r w:rsidR="000F7D69">
              <w:rPr>
                <w:rFonts w:ascii="Tahoma" w:hAnsi="Tahoma" w:cs="Tahoma"/>
                <w:sz w:val="24"/>
                <w:szCs w:val="24"/>
              </w:rPr>
              <w:t xml:space="preserve"> </w:t>
            </w:r>
            <w:r w:rsidR="000F7D69" w:rsidRPr="000F7D69">
              <w:rPr>
                <w:rFonts w:ascii="Segoe UI Emoji" w:hAnsi="Segoe UI Emoji" w:cs="Segoe UI Emoji"/>
                <w:color w:val="333333"/>
                <w:highlight w:val="yellow"/>
                <w:shd w:val="clear" w:color="auto" w:fill="FFFFFF"/>
              </w:rPr>
              <w:t>✅</w:t>
            </w:r>
            <w:r w:rsidR="000F7D69">
              <w:rPr>
                <w:rFonts w:ascii="Arial" w:hAnsi="Arial" w:cs="Arial"/>
                <w:color w:val="333333"/>
                <w:shd w:val="clear" w:color="auto" w:fill="FFFFFF"/>
              </w:rPr>
              <w:t> </w:t>
            </w:r>
          </w:p>
          <w:p w:rsidR="005F2724" w:rsidRPr="00853A6E" w:rsidRDefault="005F2724" w:rsidP="005F2724">
            <w:pPr>
              <w:rPr>
                <w:rFonts w:ascii="Tahoma" w:hAnsi="Tahoma" w:cs="Tahoma"/>
                <w:sz w:val="24"/>
                <w:szCs w:val="24"/>
              </w:rPr>
            </w:pPr>
            <w:r w:rsidRPr="00853A6E">
              <w:rPr>
                <w:rFonts w:ascii="Tahoma" w:hAnsi="Tahoma" w:cs="Tahoma"/>
                <w:sz w:val="24"/>
                <w:szCs w:val="24"/>
              </w:rPr>
              <w:t>Including:</w:t>
            </w:r>
          </w:p>
          <w:p w:rsidR="00CA3C3A" w:rsidRPr="00853A6E" w:rsidRDefault="005F2724" w:rsidP="005F2724">
            <w:pPr>
              <w:pStyle w:val="ListParagraph"/>
              <w:numPr>
                <w:ilvl w:val="0"/>
                <w:numId w:val="6"/>
              </w:numPr>
              <w:ind w:left="601" w:hanging="284"/>
              <w:rPr>
                <w:rFonts w:ascii="Tahoma" w:hAnsi="Tahoma" w:cs="Tahoma"/>
                <w:sz w:val="24"/>
                <w:szCs w:val="24"/>
              </w:rPr>
            </w:pPr>
            <w:r w:rsidRPr="00853A6E">
              <w:rPr>
                <w:rFonts w:ascii="Tahoma" w:hAnsi="Tahoma" w:cs="Tahoma"/>
                <w:sz w:val="24"/>
                <w:szCs w:val="24"/>
              </w:rPr>
              <w:t>planned and unplanned observations</w:t>
            </w:r>
          </w:p>
          <w:p w:rsidR="005F2724" w:rsidRPr="00853A6E" w:rsidRDefault="005F2724" w:rsidP="005F2724">
            <w:pPr>
              <w:pStyle w:val="ListParagraph"/>
              <w:numPr>
                <w:ilvl w:val="0"/>
                <w:numId w:val="7"/>
              </w:numPr>
              <w:ind w:left="601" w:hanging="284"/>
              <w:rPr>
                <w:rFonts w:ascii="Tahoma" w:hAnsi="Tahoma" w:cs="Tahoma"/>
                <w:sz w:val="24"/>
                <w:szCs w:val="24"/>
              </w:rPr>
            </w:pPr>
            <w:r w:rsidRPr="00853A6E">
              <w:rPr>
                <w:rFonts w:ascii="Tahoma" w:hAnsi="Tahoma" w:cs="Tahoma"/>
                <w:sz w:val="24"/>
                <w:szCs w:val="24"/>
              </w:rPr>
              <w:t>Learning walks</w:t>
            </w:r>
          </w:p>
          <w:p w:rsidR="005F2724" w:rsidRPr="00853A6E" w:rsidRDefault="005F2724" w:rsidP="005F2724">
            <w:pPr>
              <w:pStyle w:val="ListParagraph"/>
              <w:numPr>
                <w:ilvl w:val="0"/>
                <w:numId w:val="7"/>
              </w:numPr>
              <w:ind w:left="601" w:hanging="284"/>
              <w:rPr>
                <w:rFonts w:ascii="Tahoma" w:hAnsi="Tahoma" w:cs="Tahoma"/>
                <w:sz w:val="24"/>
                <w:szCs w:val="24"/>
              </w:rPr>
            </w:pPr>
            <w:r w:rsidRPr="00853A6E">
              <w:rPr>
                <w:rFonts w:ascii="Tahoma" w:hAnsi="Tahoma" w:cs="Tahoma"/>
                <w:sz w:val="24"/>
                <w:szCs w:val="24"/>
              </w:rPr>
              <w:t>Book scrutiny</w:t>
            </w:r>
          </w:p>
          <w:p w:rsidR="005F2724" w:rsidRPr="00853A6E" w:rsidRDefault="005F2724" w:rsidP="005F2724">
            <w:pPr>
              <w:pStyle w:val="ListParagraph"/>
              <w:numPr>
                <w:ilvl w:val="0"/>
                <w:numId w:val="7"/>
              </w:numPr>
              <w:ind w:left="601" w:hanging="284"/>
              <w:rPr>
                <w:rFonts w:ascii="Tahoma" w:hAnsi="Tahoma" w:cs="Tahoma"/>
                <w:sz w:val="24"/>
                <w:szCs w:val="24"/>
              </w:rPr>
            </w:pPr>
            <w:r w:rsidRPr="00853A6E">
              <w:rPr>
                <w:rFonts w:ascii="Tahoma" w:hAnsi="Tahoma" w:cs="Tahoma"/>
                <w:sz w:val="24"/>
                <w:szCs w:val="24"/>
              </w:rPr>
              <w:t>Progress data</w:t>
            </w:r>
          </w:p>
          <w:p w:rsidR="005F2724" w:rsidRPr="00853A6E" w:rsidRDefault="005F2724" w:rsidP="005F2724">
            <w:pPr>
              <w:pStyle w:val="ListParagraph"/>
              <w:numPr>
                <w:ilvl w:val="0"/>
                <w:numId w:val="7"/>
              </w:numPr>
              <w:ind w:left="601" w:hanging="284"/>
              <w:rPr>
                <w:rFonts w:ascii="Tahoma" w:hAnsi="Tahoma" w:cs="Tahoma"/>
                <w:sz w:val="24"/>
                <w:szCs w:val="24"/>
              </w:rPr>
            </w:pPr>
            <w:r w:rsidRPr="00853A6E">
              <w:rPr>
                <w:rFonts w:ascii="Tahoma" w:hAnsi="Tahoma" w:cs="Tahoma"/>
                <w:sz w:val="24"/>
                <w:szCs w:val="24"/>
              </w:rPr>
              <w:t>Planning monitoring</w:t>
            </w:r>
          </w:p>
        </w:tc>
        <w:tc>
          <w:tcPr>
            <w:tcW w:w="1780" w:type="dxa"/>
          </w:tcPr>
          <w:p w:rsidR="00CA3C3A" w:rsidRPr="00853A6E" w:rsidRDefault="005F2724">
            <w:pPr>
              <w:rPr>
                <w:rFonts w:ascii="Tahoma" w:hAnsi="Tahoma" w:cs="Tahoma"/>
                <w:sz w:val="24"/>
                <w:szCs w:val="24"/>
              </w:rPr>
            </w:pPr>
            <w:r w:rsidRPr="00853A6E">
              <w:rPr>
                <w:rFonts w:ascii="Tahoma" w:hAnsi="Tahoma" w:cs="Tahoma"/>
                <w:sz w:val="24"/>
                <w:szCs w:val="24"/>
              </w:rPr>
              <w:t>Teachers</w:t>
            </w:r>
          </w:p>
          <w:p w:rsidR="005F2724" w:rsidRPr="00853A6E" w:rsidRDefault="005F2724">
            <w:pPr>
              <w:rPr>
                <w:rFonts w:ascii="Tahoma" w:hAnsi="Tahoma" w:cs="Tahoma"/>
                <w:sz w:val="24"/>
                <w:szCs w:val="24"/>
              </w:rPr>
            </w:pPr>
            <w:r w:rsidRPr="00853A6E">
              <w:rPr>
                <w:rFonts w:ascii="Tahoma" w:hAnsi="Tahoma" w:cs="Tahoma"/>
                <w:sz w:val="24"/>
                <w:szCs w:val="24"/>
              </w:rPr>
              <w:t>Year &amp; phase leaders</w:t>
            </w:r>
          </w:p>
          <w:p w:rsidR="005F2724" w:rsidRPr="00853A6E" w:rsidRDefault="005F2724">
            <w:pPr>
              <w:rPr>
                <w:rFonts w:ascii="Tahoma" w:hAnsi="Tahoma" w:cs="Tahoma"/>
                <w:sz w:val="24"/>
                <w:szCs w:val="24"/>
              </w:rPr>
            </w:pPr>
            <w:r w:rsidRPr="00853A6E">
              <w:rPr>
                <w:rFonts w:ascii="Tahoma" w:hAnsi="Tahoma" w:cs="Tahoma"/>
                <w:sz w:val="24"/>
                <w:szCs w:val="24"/>
              </w:rPr>
              <w:t>Subject co-ordinators</w:t>
            </w:r>
          </w:p>
          <w:p w:rsidR="005F2724" w:rsidRPr="00853A6E" w:rsidRDefault="005F2724">
            <w:pPr>
              <w:rPr>
                <w:rFonts w:ascii="Tahoma" w:hAnsi="Tahoma" w:cs="Tahoma"/>
                <w:sz w:val="24"/>
                <w:szCs w:val="24"/>
              </w:rPr>
            </w:pPr>
            <w:r w:rsidRPr="00853A6E">
              <w:rPr>
                <w:rFonts w:ascii="Tahoma" w:hAnsi="Tahoma" w:cs="Tahoma"/>
                <w:sz w:val="24"/>
                <w:szCs w:val="24"/>
              </w:rPr>
              <w:t>SLT/SMT</w:t>
            </w:r>
          </w:p>
        </w:tc>
        <w:tc>
          <w:tcPr>
            <w:tcW w:w="2111" w:type="dxa"/>
          </w:tcPr>
          <w:p w:rsidR="00883E30" w:rsidRDefault="00883E30" w:rsidP="00BF27EF">
            <w:pPr>
              <w:jc w:val="center"/>
              <w:rPr>
                <w:rFonts w:ascii="Tahoma" w:hAnsi="Tahoma" w:cs="Tahoma"/>
                <w:sz w:val="24"/>
                <w:szCs w:val="24"/>
              </w:rPr>
            </w:pPr>
            <w:r>
              <w:rPr>
                <w:rFonts w:ascii="Tahoma" w:hAnsi="Tahoma" w:cs="Tahoma"/>
                <w:sz w:val="24"/>
                <w:szCs w:val="24"/>
              </w:rPr>
              <w:t>Interim reviews on half-termly basis</w:t>
            </w:r>
          </w:p>
          <w:p w:rsidR="00CA3C3A" w:rsidRDefault="009C1F56" w:rsidP="00BF27EF">
            <w:pPr>
              <w:jc w:val="center"/>
              <w:rPr>
                <w:rFonts w:ascii="Tahoma" w:hAnsi="Tahoma" w:cs="Tahoma"/>
                <w:sz w:val="24"/>
                <w:szCs w:val="24"/>
              </w:rPr>
            </w:pPr>
            <w:r>
              <w:rPr>
                <w:rFonts w:ascii="Tahoma" w:hAnsi="Tahoma" w:cs="Tahoma"/>
                <w:sz w:val="24"/>
                <w:szCs w:val="24"/>
              </w:rPr>
              <w:t xml:space="preserve">July </w:t>
            </w:r>
            <w:r w:rsidR="002E7782">
              <w:rPr>
                <w:rFonts w:ascii="Tahoma" w:hAnsi="Tahoma" w:cs="Tahoma"/>
                <w:sz w:val="24"/>
                <w:szCs w:val="24"/>
              </w:rPr>
              <w:t>202</w:t>
            </w:r>
            <w:r w:rsidR="00927949">
              <w:rPr>
                <w:rFonts w:ascii="Tahoma" w:hAnsi="Tahoma" w:cs="Tahoma"/>
                <w:sz w:val="24"/>
                <w:szCs w:val="24"/>
              </w:rPr>
              <w:t>1</w:t>
            </w:r>
          </w:p>
          <w:p w:rsidR="001B47CA" w:rsidRDefault="00977DD7" w:rsidP="00BF27EF">
            <w:pPr>
              <w:jc w:val="center"/>
              <w:rPr>
                <w:rFonts w:ascii="Tahoma" w:hAnsi="Tahoma" w:cs="Tahoma"/>
                <w:sz w:val="24"/>
                <w:szCs w:val="24"/>
              </w:rPr>
            </w:pPr>
            <w:r w:rsidRPr="00977DD7">
              <w:rPr>
                <w:rFonts w:ascii="Tahoma" w:hAnsi="Tahoma" w:cs="Tahoma"/>
                <w:sz w:val="24"/>
                <w:szCs w:val="24"/>
                <w:highlight w:val="yellow"/>
              </w:rPr>
              <w:t>To be scheduled for inset time 2021-2022</w:t>
            </w:r>
          </w:p>
          <w:p w:rsidR="005E36D6" w:rsidRPr="00936EBF" w:rsidRDefault="005E36D6" w:rsidP="00BF27EF">
            <w:pPr>
              <w:jc w:val="center"/>
              <w:rPr>
                <w:rFonts w:ascii="Tahoma" w:hAnsi="Tahoma" w:cs="Tahoma"/>
                <w:b/>
                <w:color w:val="00B050"/>
                <w:sz w:val="24"/>
                <w:szCs w:val="24"/>
              </w:rPr>
            </w:pPr>
          </w:p>
        </w:tc>
      </w:tr>
      <w:tr w:rsidR="00DF0A41" w:rsidRPr="00853A6E" w:rsidTr="00D1231D">
        <w:trPr>
          <w:trHeight w:val="265"/>
          <w:jc w:val="center"/>
        </w:trPr>
        <w:tc>
          <w:tcPr>
            <w:tcW w:w="12739" w:type="dxa"/>
            <w:gridSpan w:val="6"/>
          </w:tcPr>
          <w:p w:rsidR="00DF0A41" w:rsidRPr="00853A6E" w:rsidRDefault="00DF0A41" w:rsidP="00D1231D">
            <w:pPr>
              <w:jc w:val="right"/>
              <w:rPr>
                <w:rFonts w:ascii="Tahoma" w:hAnsi="Tahoma" w:cs="Tahoma"/>
                <w:b/>
                <w:sz w:val="24"/>
                <w:szCs w:val="24"/>
              </w:rPr>
            </w:pPr>
            <w:r w:rsidRPr="00853A6E">
              <w:rPr>
                <w:rFonts w:ascii="Tahoma" w:hAnsi="Tahoma" w:cs="Tahoma"/>
                <w:b/>
                <w:sz w:val="24"/>
                <w:szCs w:val="24"/>
              </w:rPr>
              <w:t>Total budget cost</w:t>
            </w:r>
          </w:p>
        </w:tc>
        <w:tc>
          <w:tcPr>
            <w:tcW w:w="2111" w:type="dxa"/>
          </w:tcPr>
          <w:p w:rsidR="00DF0A41" w:rsidRPr="00853A6E" w:rsidRDefault="00DF0A41" w:rsidP="003907B0">
            <w:pPr>
              <w:rPr>
                <w:rFonts w:ascii="Tahoma" w:hAnsi="Tahoma" w:cs="Tahoma"/>
                <w:b/>
                <w:sz w:val="24"/>
                <w:szCs w:val="24"/>
              </w:rPr>
            </w:pPr>
            <w:r w:rsidRPr="00853A6E">
              <w:rPr>
                <w:rFonts w:ascii="Tahoma" w:hAnsi="Tahoma" w:cs="Tahoma"/>
                <w:b/>
                <w:sz w:val="24"/>
                <w:szCs w:val="24"/>
              </w:rPr>
              <w:t>£</w:t>
            </w:r>
            <w:r w:rsidR="00042CF7" w:rsidRPr="00D847D8">
              <w:rPr>
                <w:rFonts w:ascii="Tahoma" w:hAnsi="Tahoma" w:cs="Tahoma"/>
                <w:b/>
                <w:sz w:val="24"/>
                <w:szCs w:val="24"/>
              </w:rPr>
              <w:t>151,000</w:t>
            </w:r>
          </w:p>
        </w:tc>
      </w:tr>
      <w:tr w:rsidR="005F2724" w:rsidRPr="00853A6E" w:rsidTr="00D1231D">
        <w:trPr>
          <w:trHeight w:val="29"/>
          <w:jc w:val="center"/>
        </w:trPr>
        <w:tc>
          <w:tcPr>
            <w:tcW w:w="14850" w:type="dxa"/>
            <w:gridSpan w:val="7"/>
          </w:tcPr>
          <w:p w:rsidR="005F2724" w:rsidRPr="00853A6E" w:rsidRDefault="005F2724" w:rsidP="005F2724">
            <w:pPr>
              <w:pStyle w:val="ListParagraph"/>
              <w:numPr>
                <w:ilvl w:val="0"/>
                <w:numId w:val="3"/>
              </w:numPr>
              <w:rPr>
                <w:rFonts w:ascii="Tahoma" w:hAnsi="Tahoma" w:cs="Tahoma"/>
                <w:b/>
                <w:sz w:val="24"/>
                <w:szCs w:val="24"/>
              </w:rPr>
            </w:pPr>
            <w:r w:rsidRPr="00853A6E">
              <w:rPr>
                <w:rFonts w:ascii="Tahoma" w:hAnsi="Tahoma" w:cs="Tahoma"/>
                <w:b/>
                <w:sz w:val="24"/>
                <w:szCs w:val="24"/>
              </w:rPr>
              <w:t>Targeted support</w:t>
            </w:r>
          </w:p>
        </w:tc>
      </w:tr>
      <w:tr w:rsidR="00DF0A41" w:rsidRPr="00853A6E" w:rsidTr="000B66FE">
        <w:trPr>
          <w:trHeight w:val="27"/>
          <w:jc w:val="center"/>
        </w:trPr>
        <w:tc>
          <w:tcPr>
            <w:tcW w:w="2006" w:type="dxa"/>
          </w:tcPr>
          <w:p w:rsidR="00DF0A41" w:rsidRPr="00853A6E" w:rsidRDefault="00DF0A41">
            <w:pPr>
              <w:rPr>
                <w:rFonts w:ascii="Tahoma" w:hAnsi="Tahoma" w:cs="Tahoma"/>
                <w:sz w:val="24"/>
                <w:szCs w:val="24"/>
              </w:rPr>
            </w:pPr>
            <w:r w:rsidRPr="00853A6E">
              <w:rPr>
                <w:rFonts w:ascii="Tahoma" w:hAnsi="Tahoma" w:cs="Tahoma"/>
                <w:sz w:val="24"/>
                <w:szCs w:val="24"/>
              </w:rPr>
              <w:t>Improved English language skills for all PP children, especially those with EAL</w:t>
            </w:r>
          </w:p>
        </w:tc>
        <w:tc>
          <w:tcPr>
            <w:tcW w:w="2072" w:type="dxa"/>
            <w:gridSpan w:val="2"/>
            <w:vMerge w:val="restart"/>
          </w:tcPr>
          <w:p w:rsidR="00DF0A41" w:rsidRPr="00853A6E" w:rsidRDefault="00A52A23">
            <w:pPr>
              <w:rPr>
                <w:rFonts w:ascii="Tahoma" w:hAnsi="Tahoma" w:cs="Tahoma"/>
                <w:sz w:val="24"/>
                <w:szCs w:val="24"/>
              </w:rPr>
            </w:pPr>
            <w:r>
              <w:rPr>
                <w:rFonts w:ascii="Tahoma" w:hAnsi="Tahoma" w:cs="Tahoma"/>
                <w:sz w:val="24"/>
                <w:szCs w:val="24"/>
              </w:rPr>
              <w:t>Focussed approach to teaching phonics beyond KS1</w:t>
            </w:r>
          </w:p>
        </w:tc>
        <w:tc>
          <w:tcPr>
            <w:tcW w:w="3774" w:type="dxa"/>
          </w:tcPr>
          <w:p w:rsidR="00DF0A41" w:rsidRPr="00853A6E" w:rsidRDefault="00A52A23">
            <w:pPr>
              <w:rPr>
                <w:rFonts w:ascii="Tahoma" w:hAnsi="Tahoma" w:cs="Tahoma"/>
                <w:sz w:val="24"/>
                <w:szCs w:val="24"/>
              </w:rPr>
            </w:pPr>
            <w:r>
              <w:rPr>
                <w:rFonts w:ascii="Tahoma" w:hAnsi="Tahoma" w:cs="Tahoma"/>
                <w:sz w:val="24"/>
                <w:szCs w:val="24"/>
              </w:rPr>
              <w:t xml:space="preserve">Word recognition is one of two main strands in developing fluent readers. Supporting pupils to develop fluent reading capabilities has a moderate impact on pupil progress. </w:t>
            </w:r>
            <w:r w:rsidR="00072934">
              <w:rPr>
                <w:rFonts w:ascii="Tahoma" w:hAnsi="Tahoma" w:cs="Tahoma"/>
                <w:sz w:val="24"/>
                <w:szCs w:val="24"/>
              </w:rPr>
              <w:t>While the impact of phonics teaching is limited for older children, research indicates it can have a moderate impact on the progress of EAL pupils (emergent English speakers) regardless of age.</w:t>
            </w:r>
          </w:p>
          <w:p w:rsidR="00DF0A41" w:rsidRPr="00853A6E" w:rsidRDefault="00DF0A41">
            <w:pPr>
              <w:rPr>
                <w:rFonts w:ascii="Tahoma" w:hAnsi="Tahoma" w:cs="Tahoma"/>
                <w:sz w:val="24"/>
                <w:szCs w:val="24"/>
              </w:rPr>
            </w:pPr>
          </w:p>
        </w:tc>
        <w:tc>
          <w:tcPr>
            <w:tcW w:w="3107" w:type="dxa"/>
            <w:vMerge w:val="restart"/>
          </w:tcPr>
          <w:p w:rsidR="009C1F56" w:rsidRPr="005E36D6" w:rsidRDefault="009C1F56" w:rsidP="003D1556">
            <w:pPr>
              <w:pStyle w:val="ListParagraph"/>
              <w:numPr>
                <w:ilvl w:val="0"/>
                <w:numId w:val="8"/>
              </w:numPr>
              <w:ind w:left="318" w:hanging="284"/>
              <w:rPr>
                <w:rFonts w:ascii="Tahoma" w:hAnsi="Tahoma" w:cs="Tahoma"/>
                <w:sz w:val="24"/>
                <w:szCs w:val="24"/>
              </w:rPr>
            </w:pPr>
            <w:r w:rsidRPr="005E36D6">
              <w:rPr>
                <w:rFonts w:ascii="Tahoma" w:hAnsi="Tahoma" w:cs="Tahoma"/>
                <w:sz w:val="24"/>
                <w:szCs w:val="24"/>
              </w:rPr>
              <w:t>Introduction of Read, Write Ink (Sept 2018)</w:t>
            </w:r>
            <w:r w:rsidR="000F7D69">
              <w:rPr>
                <w:rFonts w:ascii="Tahoma" w:hAnsi="Tahoma" w:cs="Tahoma"/>
                <w:sz w:val="24"/>
                <w:szCs w:val="24"/>
              </w:rPr>
              <w:t xml:space="preserve"> </w:t>
            </w:r>
            <w:r w:rsidR="000F7D69" w:rsidRPr="000F7D69">
              <w:rPr>
                <w:rFonts w:ascii="Segoe UI Emoji" w:hAnsi="Segoe UI Emoji" w:cs="Segoe UI Emoji"/>
                <w:color w:val="333333"/>
                <w:highlight w:val="yellow"/>
                <w:shd w:val="clear" w:color="auto" w:fill="FFFFFF"/>
              </w:rPr>
              <w:t>✅</w:t>
            </w:r>
            <w:r w:rsidR="000F7D69">
              <w:rPr>
                <w:rFonts w:ascii="Arial" w:hAnsi="Arial" w:cs="Arial"/>
                <w:color w:val="333333"/>
                <w:shd w:val="clear" w:color="auto" w:fill="FFFFFF"/>
              </w:rPr>
              <w:t> </w:t>
            </w:r>
          </w:p>
          <w:p w:rsidR="00DF0A41" w:rsidRPr="00936EBF" w:rsidRDefault="00DF0A41" w:rsidP="003D1556">
            <w:pPr>
              <w:pStyle w:val="ListParagraph"/>
              <w:numPr>
                <w:ilvl w:val="0"/>
                <w:numId w:val="8"/>
              </w:numPr>
              <w:ind w:left="318" w:hanging="284"/>
              <w:rPr>
                <w:rFonts w:ascii="Tahoma" w:hAnsi="Tahoma" w:cs="Tahoma"/>
                <w:sz w:val="24"/>
                <w:szCs w:val="24"/>
              </w:rPr>
            </w:pPr>
            <w:r w:rsidRPr="00936EBF">
              <w:rPr>
                <w:rFonts w:ascii="Tahoma" w:hAnsi="Tahoma" w:cs="Tahoma"/>
                <w:sz w:val="24"/>
                <w:szCs w:val="24"/>
              </w:rPr>
              <w:t>Regular monitoring of progress rates and quality of teaching by leaders.</w:t>
            </w:r>
            <w:r w:rsidR="000F7D69">
              <w:rPr>
                <w:rFonts w:ascii="Tahoma" w:hAnsi="Tahoma" w:cs="Tahoma"/>
                <w:sz w:val="24"/>
                <w:szCs w:val="24"/>
              </w:rPr>
              <w:t xml:space="preserve"> </w:t>
            </w:r>
            <w:r w:rsidR="000F7D69" w:rsidRPr="000F7D69">
              <w:rPr>
                <w:rFonts w:ascii="Segoe UI Emoji" w:hAnsi="Segoe UI Emoji" w:cs="Segoe UI Emoji"/>
                <w:color w:val="333333"/>
                <w:highlight w:val="yellow"/>
                <w:shd w:val="clear" w:color="auto" w:fill="FFFFFF"/>
              </w:rPr>
              <w:t>✅</w:t>
            </w:r>
            <w:r w:rsidR="000F7D69">
              <w:rPr>
                <w:rFonts w:ascii="Arial" w:hAnsi="Arial" w:cs="Arial"/>
                <w:color w:val="333333"/>
                <w:shd w:val="clear" w:color="auto" w:fill="FFFFFF"/>
              </w:rPr>
              <w:t> </w:t>
            </w:r>
          </w:p>
          <w:p w:rsidR="00DF0A41" w:rsidRPr="00936EBF" w:rsidRDefault="00DF0A41" w:rsidP="003D1556">
            <w:pPr>
              <w:pStyle w:val="ListParagraph"/>
              <w:numPr>
                <w:ilvl w:val="0"/>
                <w:numId w:val="8"/>
              </w:numPr>
              <w:ind w:left="318" w:hanging="284"/>
              <w:rPr>
                <w:rFonts w:ascii="Tahoma" w:hAnsi="Tahoma" w:cs="Tahoma"/>
                <w:sz w:val="24"/>
                <w:szCs w:val="24"/>
              </w:rPr>
            </w:pPr>
            <w:r w:rsidRPr="00936EBF">
              <w:rPr>
                <w:rFonts w:ascii="Tahoma" w:hAnsi="Tahoma" w:cs="Tahoma"/>
                <w:sz w:val="24"/>
                <w:szCs w:val="24"/>
              </w:rPr>
              <w:t>Phonics check at end of Y1 &amp; 2</w:t>
            </w:r>
            <w:r w:rsidR="00072934" w:rsidRPr="00936EBF">
              <w:rPr>
                <w:rFonts w:ascii="Tahoma" w:hAnsi="Tahoma" w:cs="Tahoma"/>
                <w:sz w:val="24"/>
                <w:szCs w:val="24"/>
              </w:rPr>
              <w:t xml:space="preserve"> (also given to new English speakers in KS2)</w:t>
            </w:r>
            <w:r w:rsidR="000F7D69">
              <w:rPr>
                <w:rFonts w:ascii="Tahoma" w:hAnsi="Tahoma" w:cs="Tahoma"/>
                <w:sz w:val="24"/>
                <w:szCs w:val="24"/>
              </w:rPr>
              <w:t xml:space="preserve"> </w:t>
            </w:r>
            <w:r w:rsidR="000F7D69" w:rsidRPr="000F7D69">
              <w:rPr>
                <w:rFonts w:ascii="Segoe UI Emoji" w:hAnsi="Segoe UI Emoji" w:cs="Segoe UI Emoji"/>
                <w:color w:val="333333"/>
                <w:highlight w:val="yellow"/>
                <w:shd w:val="clear" w:color="auto" w:fill="FFFFFF"/>
              </w:rPr>
              <w:t>✅</w:t>
            </w:r>
            <w:r w:rsidR="000F7D69">
              <w:rPr>
                <w:rFonts w:ascii="Arial" w:hAnsi="Arial" w:cs="Arial"/>
                <w:color w:val="333333"/>
                <w:shd w:val="clear" w:color="auto" w:fill="FFFFFF"/>
              </w:rPr>
              <w:t> </w:t>
            </w:r>
          </w:p>
          <w:p w:rsidR="00DF0A41" w:rsidRPr="00936EBF" w:rsidRDefault="00DF0A41" w:rsidP="003D1556">
            <w:pPr>
              <w:pStyle w:val="ListParagraph"/>
              <w:numPr>
                <w:ilvl w:val="0"/>
                <w:numId w:val="8"/>
              </w:numPr>
              <w:ind w:left="318" w:hanging="284"/>
              <w:rPr>
                <w:rFonts w:ascii="Tahoma" w:hAnsi="Tahoma" w:cs="Tahoma"/>
                <w:sz w:val="24"/>
                <w:szCs w:val="24"/>
              </w:rPr>
            </w:pPr>
            <w:r w:rsidRPr="00936EBF">
              <w:rPr>
                <w:rFonts w:ascii="Tahoma" w:hAnsi="Tahoma" w:cs="Tahoma"/>
                <w:sz w:val="24"/>
                <w:szCs w:val="24"/>
              </w:rPr>
              <w:t>Planned parental sessions</w:t>
            </w:r>
            <w:r w:rsidR="00883E30" w:rsidRPr="00936EBF">
              <w:rPr>
                <w:rFonts w:ascii="Tahoma" w:hAnsi="Tahoma" w:cs="Tahoma"/>
                <w:sz w:val="24"/>
                <w:szCs w:val="24"/>
              </w:rPr>
              <w:t xml:space="preserve"> across all </w:t>
            </w:r>
            <w:proofErr w:type="gramStart"/>
            <w:r w:rsidR="00883E30" w:rsidRPr="00936EBF">
              <w:rPr>
                <w:rFonts w:ascii="Tahoma" w:hAnsi="Tahoma" w:cs="Tahoma"/>
                <w:sz w:val="24"/>
                <w:szCs w:val="24"/>
              </w:rPr>
              <w:t>phases</w:t>
            </w:r>
            <w:r w:rsidR="00CB1EAC">
              <w:rPr>
                <w:rFonts w:ascii="Tahoma" w:hAnsi="Tahoma" w:cs="Tahoma"/>
                <w:sz w:val="24"/>
                <w:szCs w:val="24"/>
              </w:rPr>
              <w:t xml:space="preserve"> </w:t>
            </w:r>
            <w:r w:rsidR="00CB1EAC" w:rsidRPr="00CB1EAC">
              <w:rPr>
                <w:rFonts w:ascii="Segoe UI Emoji" w:hAnsi="Segoe UI Emoji" w:cs="Segoe UI Emoji"/>
                <w:color w:val="333333"/>
                <w:highlight w:val="yellow"/>
                <w:shd w:val="clear" w:color="auto" w:fill="FFFFFF"/>
              </w:rPr>
              <w:t>✅</w:t>
            </w:r>
            <w:r w:rsidR="00CB1EAC">
              <w:rPr>
                <w:rFonts w:ascii="Segoe UI Emoji" w:hAnsi="Segoe UI Emoji" w:cs="Segoe UI Emoji"/>
                <w:color w:val="333333"/>
                <w:highlight w:val="yellow"/>
                <w:shd w:val="clear" w:color="auto" w:fill="FFFFFF"/>
              </w:rPr>
              <w:t xml:space="preserve"> ‘</w:t>
            </w:r>
            <w:proofErr w:type="gramEnd"/>
            <w:r w:rsidR="00CB1EAC">
              <w:rPr>
                <w:rFonts w:ascii="Segoe UI Emoji" w:hAnsi="Segoe UI Emoji" w:cs="Segoe UI Emoji"/>
                <w:color w:val="333333"/>
                <w:highlight w:val="yellow"/>
                <w:shd w:val="clear" w:color="auto" w:fill="FFFFFF"/>
              </w:rPr>
              <w:t>meet the teacher’; new nursery parents</w:t>
            </w:r>
            <w:r w:rsidR="00CB1EAC">
              <w:rPr>
                <w:rFonts w:ascii="Arial" w:hAnsi="Arial" w:cs="Arial"/>
                <w:color w:val="333333"/>
                <w:shd w:val="clear" w:color="auto" w:fill="FFFFFF"/>
              </w:rPr>
              <w:t> </w:t>
            </w:r>
          </w:p>
          <w:p w:rsidR="00072934" w:rsidRPr="00CB1EAC" w:rsidRDefault="00072934" w:rsidP="003D1556">
            <w:pPr>
              <w:pStyle w:val="ListParagraph"/>
              <w:numPr>
                <w:ilvl w:val="0"/>
                <w:numId w:val="8"/>
              </w:numPr>
              <w:ind w:left="318" w:hanging="284"/>
              <w:rPr>
                <w:rFonts w:ascii="Tahoma" w:hAnsi="Tahoma" w:cs="Tahoma"/>
                <w:sz w:val="24"/>
                <w:szCs w:val="24"/>
              </w:rPr>
            </w:pPr>
            <w:r w:rsidRPr="00CB1EAC">
              <w:rPr>
                <w:rFonts w:ascii="Tahoma" w:hAnsi="Tahoma" w:cs="Tahoma"/>
                <w:sz w:val="24"/>
                <w:szCs w:val="24"/>
              </w:rPr>
              <w:lastRenderedPageBreak/>
              <w:t>Resources</w:t>
            </w:r>
            <w:r w:rsidRPr="00936EBF">
              <w:rPr>
                <w:rFonts w:ascii="Tahoma" w:hAnsi="Tahoma" w:cs="Tahoma"/>
                <w:sz w:val="24"/>
                <w:szCs w:val="24"/>
              </w:rPr>
              <w:t xml:space="preserve"> shared with ‘new’ EAL </w:t>
            </w:r>
            <w:proofErr w:type="gramStart"/>
            <w:r w:rsidRPr="00936EBF">
              <w:rPr>
                <w:rFonts w:ascii="Tahoma" w:hAnsi="Tahoma" w:cs="Tahoma"/>
                <w:sz w:val="24"/>
                <w:szCs w:val="24"/>
              </w:rPr>
              <w:t>parents</w:t>
            </w:r>
            <w:r w:rsidR="00CB1EAC">
              <w:rPr>
                <w:rFonts w:ascii="Tahoma" w:hAnsi="Tahoma" w:cs="Tahoma"/>
                <w:sz w:val="24"/>
                <w:szCs w:val="24"/>
              </w:rPr>
              <w:t xml:space="preserve"> </w:t>
            </w:r>
            <w:r w:rsidR="00CB1EAC" w:rsidRPr="00CB1EAC">
              <w:rPr>
                <w:rFonts w:ascii="Tahoma" w:hAnsi="Tahoma" w:cs="Tahoma"/>
                <w:sz w:val="24"/>
                <w:szCs w:val="24"/>
                <w:highlight w:val="magenta"/>
              </w:rPr>
              <w:t>?</w:t>
            </w:r>
            <w:proofErr w:type="gramEnd"/>
          </w:p>
          <w:p w:rsidR="009C1F56" w:rsidRPr="00CB1EAC" w:rsidRDefault="009C1F56" w:rsidP="003D1556">
            <w:pPr>
              <w:pStyle w:val="ListParagraph"/>
              <w:numPr>
                <w:ilvl w:val="0"/>
                <w:numId w:val="8"/>
              </w:numPr>
              <w:ind w:left="318" w:hanging="284"/>
              <w:rPr>
                <w:rFonts w:ascii="Tahoma" w:hAnsi="Tahoma" w:cs="Tahoma"/>
                <w:sz w:val="24"/>
                <w:szCs w:val="24"/>
                <w:highlight w:val="yellow"/>
              </w:rPr>
            </w:pPr>
            <w:r w:rsidRPr="005E36D6">
              <w:rPr>
                <w:rFonts w:ascii="Tahoma" w:hAnsi="Tahoma" w:cs="Tahoma"/>
                <w:sz w:val="24"/>
                <w:szCs w:val="24"/>
              </w:rPr>
              <w:t>Focussed engagement of PP parents between class teachers and target parents</w:t>
            </w:r>
            <w:r w:rsidR="00CB1EAC">
              <w:rPr>
                <w:rFonts w:ascii="Tahoma" w:hAnsi="Tahoma" w:cs="Tahoma"/>
                <w:sz w:val="24"/>
                <w:szCs w:val="24"/>
              </w:rPr>
              <w:t xml:space="preserve"> </w:t>
            </w:r>
            <w:r w:rsidR="00CB1EAC" w:rsidRPr="00CB1EAC">
              <w:rPr>
                <w:rFonts w:ascii="Tahoma" w:hAnsi="Tahoma" w:cs="Tahoma"/>
                <w:sz w:val="24"/>
                <w:szCs w:val="24"/>
                <w:highlight w:val="yellow"/>
              </w:rPr>
              <w:t>to be carried forward into 2021 - 2022</w:t>
            </w:r>
          </w:p>
          <w:p w:rsidR="00DF0A41" w:rsidRPr="00936EBF" w:rsidRDefault="00DF0A41" w:rsidP="00936EBF">
            <w:pPr>
              <w:pStyle w:val="ListParagraph"/>
              <w:ind w:left="318"/>
              <w:rPr>
                <w:rFonts w:ascii="Tahoma" w:hAnsi="Tahoma" w:cs="Tahoma"/>
                <w:sz w:val="24"/>
                <w:szCs w:val="24"/>
              </w:rPr>
            </w:pPr>
          </w:p>
        </w:tc>
        <w:tc>
          <w:tcPr>
            <w:tcW w:w="1780" w:type="dxa"/>
            <w:vMerge w:val="restart"/>
          </w:tcPr>
          <w:p w:rsidR="009C1F56" w:rsidRPr="005E36D6" w:rsidRDefault="009C1F56">
            <w:pPr>
              <w:rPr>
                <w:rFonts w:ascii="Tahoma" w:hAnsi="Tahoma" w:cs="Tahoma"/>
                <w:sz w:val="24"/>
                <w:szCs w:val="24"/>
              </w:rPr>
            </w:pPr>
            <w:r w:rsidRPr="005E36D6">
              <w:rPr>
                <w:rFonts w:ascii="Tahoma" w:hAnsi="Tahoma" w:cs="Tahoma"/>
                <w:sz w:val="24"/>
                <w:szCs w:val="24"/>
              </w:rPr>
              <w:lastRenderedPageBreak/>
              <w:t>Phonics Leads in EY and KS1</w:t>
            </w:r>
          </w:p>
          <w:p w:rsidR="00DF0A41" w:rsidRPr="005E36D6" w:rsidRDefault="00DF0A41">
            <w:pPr>
              <w:rPr>
                <w:rFonts w:ascii="Tahoma" w:hAnsi="Tahoma" w:cs="Tahoma"/>
                <w:sz w:val="24"/>
                <w:szCs w:val="24"/>
              </w:rPr>
            </w:pPr>
            <w:r w:rsidRPr="005E36D6">
              <w:rPr>
                <w:rFonts w:ascii="Tahoma" w:hAnsi="Tahoma" w:cs="Tahoma"/>
                <w:sz w:val="24"/>
                <w:szCs w:val="24"/>
              </w:rPr>
              <w:t>Key Stage 1 lead and teachers</w:t>
            </w:r>
          </w:p>
          <w:p w:rsidR="00072934" w:rsidRPr="005E36D6" w:rsidRDefault="00072934">
            <w:pPr>
              <w:rPr>
                <w:rFonts w:ascii="Tahoma" w:hAnsi="Tahoma" w:cs="Tahoma"/>
                <w:sz w:val="24"/>
                <w:szCs w:val="24"/>
              </w:rPr>
            </w:pPr>
            <w:r w:rsidRPr="005E36D6">
              <w:rPr>
                <w:rFonts w:ascii="Tahoma" w:hAnsi="Tahoma" w:cs="Tahoma"/>
                <w:sz w:val="24"/>
                <w:szCs w:val="24"/>
              </w:rPr>
              <w:t>Year leaders across KS2</w:t>
            </w:r>
          </w:p>
          <w:p w:rsidR="009C1F56" w:rsidRPr="005E36D6" w:rsidRDefault="009C1F56">
            <w:pPr>
              <w:rPr>
                <w:rFonts w:ascii="Tahoma" w:hAnsi="Tahoma" w:cs="Tahoma"/>
                <w:sz w:val="24"/>
                <w:szCs w:val="24"/>
              </w:rPr>
            </w:pPr>
            <w:r w:rsidRPr="005E36D6">
              <w:rPr>
                <w:rFonts w:ascii="Tahoma" w:hAnsi="Tahoma" w:cs="Tahoma"/>
                <w:sz w:val="24"/>
                <w:szCs w:val="24"/>
              </w:rPr>
              <w:t>EAL lead</w:t>
            </w: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p w:rsidR="00B023A0" w:rsidRPr="005E36D6" w:rsidRDefault="00B023A0">
            <w:pPr>
              <w:rPr>
                <w:rFonts w:ascii="Tahoma" w:hAnsi="Tahoma" w:cs="Tahoma"/>
                <w:sz w:val="24"/>
                <w:szCs w:val="24"/>
              </w:rPr>
            </w:pPr>
          </w:p>
        </w:tc>
        <w:tc>
          <w:tcPr>
            <w:tcW w:w="2111" w:type="dxa"/>
          </w:tcPr>
          <w:p w:rsidR="00BF27EF" w:rsidRPr="00853A6E" w:rsidRDefault="00BF27EF" w:rsidP="00BF27EF">
            <w:pPr>
              <w:jc w:val="center"/>
              <w:rPr>
                <w:rFonts w:ascii="Tahoma" w:hAnsi="Tahoma" w:cs="Tahoma"/>
                <w:sz w:val="24"/>
                <w:szCs w:val="24"/>
              </w:rPr>
            </w:pPr>
            <w:r w:rsidRPr="00853A6E">
              <w:rPr>
                <w:rFonts w:ascii="Tahoma" w:hAnsi="Tahoma" w:cs="Tahoma"/>
                <w:sz w:val="24"/>
                <w:szCs w:val="24"/>
              </w:rPr>
              <w:t>Interim reviews on termly basis</w:t>
            </w:r>
          </w:p>
          <w:p w:rsidR="00BF27EF" w:rsidRPr="00853A6E" w:rsidRDefault="00BF27EF" w:rsidP="00BF27EF">
            <w:pPr>
              <w:jc w:val="center"/>
              <w:rPr>
                <w:rFonts w:ascii="Tahoma" w:hAnsi="Tahoma" w:cs="Tahoma"/>
                <w:sz w:val="24"/>
                <w:szCs w:val="24"/>
              </w:rPr>
            </w:pP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DF0A41" w:rsidRDefault="009C1F56" w:rsidP="00BF27EF">
            <w:pPr>
              <w:jc w:val="center"/>
              <w:rPr>
                <w:rFonts w:ascii="Tahoma" w:hAnsi="Tahoma" w:cs="Tahoma"/>
                <w:sz w:val="24"/>
                <w:szCs w:val="24"/>
              </w:rPr>
            </w:pPr>
            <w:r w:rsidRPr="00927949">
              <w:rPr>
                <w:rFonts w:ascii="Tahoma" w:hAnsi="Tahoma" w:cs="Tahoma"/>
                <w:sz w:val="24"/>
                <w:szCs w:val="24"/>
              </w:rPr>
              <w:t xml:space="preserve">July </w:t>
            </w:r>
            <w:r w:rsidR="002E7782" w:rsidRPr="00927949">
              <w:rPr>
                <w:rFonts w:ascii="Tahoma" w:hAnsi="Tahoma" w:cs="Tahoma"/>
                <w:sz w:val="24"/>
                <w:szCs w:val="24"/>
              </w:rPr>
              <w:t>202</w:t>
            </w:r>
            <w:r w:rsidR="00927949" w:rsidRPr="00927949">
              <w:rPr>
                <w:rFonts w:ascii="Tahoma" w:hAnsi="Tahoma" w:cs="Tahoma"/>
                <w:sz w:val="24"/>
                <w:szCs w:val="24"/>
              </w:rPr>
              <w:t>1</w:t>
            </w:r>
          </w:p>
          <w:p w:rsidR="000F7D69" w:rsidRPr="000F7D69" w:rsidRDefault="000F7D69" w:rsidP="00BF27EF">
            <w:pPr>
              <w:jc w:val="center"/>
              <w:rPr>
                <w:rFonts w:ascii="Tahoma" w:hAnsi="Tahoma" w:cs="Tahoma"/>
                <w:sz w:val="24"/>
                <w:szCs w:val="24"/>
                <w:highlight w:val="yellow"/>
              </w:rPr>
            </w:pPr>
            <w:r w:rsidRPr="000F7D69">
              <w:rPr>
                <w:rFonts w:ascii="Tahoma" w:hAnsi="Tahoma" w:cs="Tahoma"/>
                <w:sz w:val="24"/>
                <w:szCs w:val="24"/>
                <w:highlight w:val="yellow"/>
              </w:rPr>
              <w:t>Ongoing</w:t>
            </w:r>
          </w:p>
          <w:p w:rsidR="000F7D69" w:rsidRDefault="000F7D69" w:rsidP="00BF27EF">
            <w:pPr>
              <w:jc w:val="center"/>
              <w:rPr>
                <w:rFonts w:ascii="Tahoma" w:hAnsi="Tahoma" w:cs="Tahoma"/>
                <w:sz w:val="24"/>
                <w:szCs w:val="24"/>
              </w:rPr>
            </w:pPr>
            <w:r w:rsidRPr="000F7D69">
              <w:rPr>
                <w:rFonts w:ascii="Tahoma" w:hAnsi="Tahoma" w:cs="Tahoma"/>
                <w:sz w:val="24"/>
                <w:szCs w:val="24"/>
                <w:highlight w:val="yellow"/>
              </w:rPr>
              <w:t xml:space="preserve">RWI Phonics continues to be successful. Phonics check: 91% Y1 pass Extension to the programme to include </w:t>
            </w:r>
            <w:r w:rsidR="00B65CB3">
              <w:rPr>
                <w:rFonts w:ascii="Tahoma" w:hAnsi="Tahoma" w:cs="Tahoma"/>
                <w:sz w:val="24"/>
                <w:szCs w:val="24"/>
                <w:highlight w:val="yellow"/>
              </w:rPr>
              <w:t xml:space="preserve">writing aspect </w:t>
            </w:r>
            <w:r w:rsidRPr="000F7D69">
              <w:rPr>
                <w:rFonts w:ascii="Tahoma" w:hAnsi="Tahoma" w:cs="Tahoma"/>
                <w:sz w:val="24"/>
                <w:szCs w:val="24"/>
                <w:highlight w:val="yellow"/>
              </w:rPr>
              <w:t>of RWI from September 2021</w:t>
            </w:r>
          </w:p>
          <w:p w:rsidR="00E1157A" w:rsidRDefault="00E1157A" w:rsidP="00BF27EF">
            <w:pPr>
              <w:jc w:val="center"/>
              <w:rPr>
                <w:rFonts w:ascii="Tahoma" w:hAnsi="Tahoma" w:cs="Tahoma"/>
                <w:sz w:val="24"/>
                <w:szCs w:val="24"/>
              </w:rPr>
            </w:pPr>
          </w:p>
          <w:p w:rsidR="005E36D6" w:rsidRPr="005E36D6" w:rsidRDefault="005E36D6" w:rsidP="00BF27EF">
            <w:pPr>
              <w:jc w:val="center"/>
              <w:rPr>
                <w:rFonts w:ascii="Tahoma" w:hAnsi="Tahoma" w:cs="Tahoma"/>
                <w:b/>
                <w:i/>
                <w:sz w:val="24"/>
                <w:szCs w:val="24"/>
              </w:rPr>
            </w:pPr>
          </w:p>
        </w:tc>
      </w:tr>
      <w:tr w:rsidR="00DF0A41" w:rsidRPr="00853A6E" w:rsidTr="000B66FE">
        <w:trPr>
          <w:trHeight w:val="27"/>
          <w:jc w:val="center"/>
        </w:trPr>
        <w:tc>
          <w:tcPr>
            <w:tcW w:w="2006" w:type="dxa"/>
          </w:tcPr>
          <w:p w:rsidR="00DF0A41" w:rsidRPr="00853A6E" w:rsidRDefault="00DF0A41" w:rsidP="004253BF">
            <w:pPr>
              <w:rPr>
                <w:rFonts w:ascii="Tahoma" w:hAnsi="Tahoma" w:cs="Tahoma"/>
                <w:sz w:val="24"/>
                <w:szCs w:val="24"/>
              </w:rPr>
            </w:pPr>
            <w:r w:rsidRPr="00853A6E">
              <w:rPr>
                <w:rFonts w:ascii="Tahoma" w:hAnsi="Tahoma" w:cs="Tahoma"/>
                <w:sz w:val="24"/>
                <w:szCs w:val="24"/>
              </w:rPr>
              <w:lastRenderedPageBreak/>
              <w:t>Reduce external barriers to learning through focussed pastoral</w:t>
            </w:r>
            <w:r w:rsidR="00B023A0">
              <w:rPr>
                <w:rFonts w:ascii="Tahoma" w:hAnsi="Tahoma" w:cs="Tahoma"/>
                <w:sz w:val="24"/>
                <w:szCs w:val="24"/>
              </w:rPr>
              <w:t>/ parental</w:t>
            </w:r>
            <w:r w:rsidRPr="00853A6E">
              <w:rPr>
                <w:rFonts w:ascii="Tahoma" w:hAnsi="Tahoma" w:cs="Tahoma"/>
                <w:sz w:val="24"/>
                <w:szCs w:val="24"/>
              </w:rPr>
              <w:t xml:space="preserve"> support</w:t>
            </w:r>
          </w:p>
        </w:tc>
        <w:tc>
          <w:tcPr>
            <w:tcW w:w="2072" w:type="dxa"/>
            <w:gridSpan w:val="2"/>
            <w:vMerge/>
          </w:tcPr>
          <w:p w:rsidR="00DF0A41" w:rsidRPr="00853A6E" w:rsidRDefault="00DF0A41" w:rsidP="004253BF">
            <w:pPr>
              <w:rPr>
                <w:rFonts w:ascii="Tahoma" w:hAnsi="Tahoma" w:cs="Tahoma"/>
                <w:sz w:val="24"/>
                <w:szCs w:val="24"/>
              </w:rPr>
            </w:pPr>
          </w:p>
        </w:tc>
        <w:tc>
          <w:tcPr>
            <w:tcW w:w="3774" w:type="dxa"/>
          </w:tcPr>
          <w:p w:rsidR="00DF0A41" w:rsidRPr="00853A6E" w:rsidRDefault="00DF0A41">
            <w:pPr>
              <w:rPr>
                <w:rFonts w:ascii="Tahoma" w:hAnsi="Tahoma" w:cs="Tahoma"/>
                <w:sz w:val="24"/>
                <w:szCs w:val="24"/>
              </w:rPr>
            </w:pPr>
            <w:r w:rsidRPr="00853A6E">
              <w:rPr>
                <w:rFonts w:ascii="Tahoma" w:hAnsi="Tahoma" w:cs="Tahoma"/>
                <w:sz w:val="24"/>
                <w:szCs w:val="24"/>
              </w:rPr>
              <w:t>Parents are children’s first educators and engagement with them is a big part in successful intervention programme. Sensitive and empathetic working with parent</w:t>
            </w:r>
            <w:r w:rsidR="00AD2641">
              <w:rPr>
                <w:rFonts w:ascii="Tahoma" w:hAnsi="Tahoma" w:cs="Tahoma"/>
                <w:sz w:val="24"/>
                <w:szCs w:val="24"/>
              </w:rPr>
              <w:t>s can move children forward at a</w:t>
            </w:r>
            <w:r w:rsidRPr="00853A6E">
              <w:rPr>
                <w:rFonts w:ascii="Tahoma" w:hAnsi="Tahoma" w:cs="Tahoma"/>
                <w:sz w:val="24"/>
                <w:szCs w:val="24"/>
              </w:rPr>
              <w:t xml:space="preserve"> much faster rate. </w:t>
            </w:r>
          </w:p>
        </w:tc>
        <w:tc>
          <w:tcPr>
            <w:tcW w:w="3107" w:type="dxa"/>
            <w:vMerge/>
          </w:tcPr>
          <w:p w:rsidR="00DF0A41" w:rsidRPr="00936EBF" w:rsidRDefault="00DF0A41">
            <w:pPr>
              <w:rPr>
                <w:rFonts w:ascii="Tahoma" w:hAnsi="Tahoma" w:cs="Tahoma"/>
                <w:sz w:val="24"/>
                <w:szCs w:val="24"/>
              </w:rPr>
            </w:pPr>
          </w:p>
        </w:tc>
        <w:tc>
          <w:tcPr>
            <w:tcW w:w="1780" w:type="dxa"/>
            <w:vMerge/>
          </w:tcPr>
          <w:p w:rsidR="00DF0A41" w:rsidRPr="00853A6E" w:rsidRDefault="00DF0A41">
            <w:pPr>
              <w:rPr>
                <w:rFonts w:ascii="Tahoma" w:hAnsi="Tahoma" w:cs="Tahoma"/>
                <w:sz w:val="24"/>
                <w:szCs w:val="24"/>
              </w:rPr>
            </w:pPr>
          </w:p>
        </w:tc>
        <w:tc>
          <w:tcPr>
            <w:tcW w:w="2111" w:type="dxa"/>
          </w:tcPr>
          <w:p w:rsidR="00BF27EF" w:rsidRPr="00853A6E" w:rsidRDefault="00BF27EF" w:rsidP="00BF27EF">
            <w:pPr>
              <w:jc w:val="center"/>
              <w:rPr>
                <w:rFonts w:ascii="Tahoma" w:hAnsi="Tahoma" w:cs="Tahoma"/>
                <w:sz w:val="24"/>
                <w:szCs w:val="24"/>
              </w:rPr>
            </w:pPr>
            <w:r w:rsidRPr="00853A6E">
              <w:rPr>
                <w:rFonts w:ascii="Tahoma" w:hAnsi="Tahoma" w:cs="Tahoma"/>
                <w:sz w:val="24"/>
                <w:szCs w:val="24"/>
              </w:rPr>
              <w:t>Interim reviews on termly basis</w:t>
            </w:r>
          </w:p>
          <w:p w:rsidR="00BF27EF" w:rsidRPr="00853A6E" w:rsidRDefault="00BF27EF" w:rsidP="00BF27EF">
            <w:pPr>
              <w:jc w:val="center"/>
              <w:rPr>
                <w:rFonts w:ascii="Tahoma" w:hAnsi="Tahoma" w:cs="Tahoma"/>
                <w:sz w:val="24"/>
                <w:szCs w:val="24"/>
              </w:rPr>
            </w:pP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DF0A41" w:rsidRDefault="009C1F56" w:rsidP="00BF27EF">
            <w:pPr>
              <w:jc w:val="center"/>
              <w:rPr>
                <w:rFonts w:ascii="Tahoma" w:hAnsi="Tahoma" w:cs="Tahoma"/>
                <w:sz w:val="24"/>
                <w:szCs w:val="24"/>
              </w:rPr>
            </w:pPr>
            <w:r w:rsidRPr="00927949">
              <w:rPr>
                <w:rFonts w:ascii="Tahoma" w:hAnsi="Tahoma" w:cs="Tahoma"/>
                <w:sz w:val="24"/>
                <w:szCs w:val="24"/>
              </w:rPr>
              <w:t>July 20</w:t>
            </w:r>
            <w:r w:rsidR="002E7782" w:rsidRPr="00927949">
              <w:rPr>
                <w:rFonts w:ascii="Tahoma" w:hAnsi="Tahoma" w:cs="Tahoma"/>
                <w:sz w:val="24"/>
                <w:szCs w:val="24"/>
              </w:rPr>
              <w:t>2</w:t>
            </w:r>
            <w:r w:rsidR="00927949" w:rsidRPr="00927949">
              <w:rPr>
                <w:rFonts w:ascii="Tahoma" w:hAnsi="Tahoma" w:cs="Tahoma"/>
                <w:sz w:val="24"/>
                <w:szCs w:val="24"/>
              </w:rPr>
              <w:t>1</w:t>
            </w:r>
          </w:p>
          <w:p w:rsidR="000F7D69" w:rsidRDefault="000F7D69" w:rsidP="00BF27EF">
            <w:pPr>
              <w:jc w:val="center"/>
              <w:rPr>
                <w:rFonts w:ascii="Tahoma" w:hAnsi="Tahoma" w:cs="Tahoma"/>
                <w:sz w:val="24"/>
                <w:szCs w:val="24"/>
              </w:rPr>
            </w:pPr>
            <w:proofErr w:type="spellStart"/>
            <w:r w:rsidRPr="000F7D69">
              <w:rPr>
                <w:rFonts w:ascii="Tahoma" w:hAnsi="Tahoma" w:cs="Tahoma"/>
                <w:sz w:val="24"/>
                <w:szCs w:val="24"/>
                <w:highlight w:val="yellow"/>
              </w:rPr>
              <w:t>Covid</w:t>
            </w:r>
            <w:proofErr w:type="spellEnd"/>
            <w:r w:rsidRPr="000F7D69">
              <w:rPr>
                <w:rFonts w:ascii="Tahoma" w:hAnsi="Tahoma" w:cs="Tahoma"/>
                <w:sz w:val="24"/>
                <w:szCs w:val="24"/>
                <w:highlight w:val="yellow"/>
              </w:rPr>
              <w:t xml:space="preserve"> restrictions have placed a number of barriers in the</w:t>
            </w:r>
            <w:r>
              <w:rPr>
                <w:rFonts w:ascii="Tahoma" w:hAnsi="Tahoma" w:cs="Tahoma"/>
                <w:sz w:val="24"/>
                <w:szCs w:val="24"/>
              </w:rPr>
              <w:t xml:space="preserve"> </w:t>
            </w:r>
            <w:r w:rsidRPr="000F7D69">
              <w:rPr>
                <w:rFonts w:ascii="Tahoma" w:hAnsi="Tahoma" w:cs="Tahoma"/>
                <w:sz w:val="24"/>
                <w:szCs w:val="24"/>
                <w:highlight w:val="yellow"/>
              </w:rPr>
              <w:t>way of achieving this objective. In some cases, parental engagement with staff has increased through the use of Google Classroom and class email addresses. Some Google Meets for parents have been well attended (</w:t>
            </w:r>
            <w:proofErr w:type="spellStart"/>
            <w:r w:rsidRPr="000F7D69">
              <w:rPr>
                <w:rFonts w:ascii="Tahoma" w:hAnsi="Tahoma" w:cs="Tahoma"/>
                <w:sz w:val="24"/>
                <w:szCs w:val="24"/>
                <w:highlight w:val="yellow"/>
              </w:rPr>
              <w:t>eg</w:t>
            </w:r>
            <w:proofErr w:type="spellEnd"/>
            <w:r w:rsidRPr="000F7D69">
              <w:rPr>
                <w:rFonts w:ascii="Tahoma" w:hAnsi="Tahoma" w:cs="Tahoma"/>
                <w:sz w:val="24"/>
                <w:szCs w:val="24"/>
                <w:highlight w:val="yellow"/>
              </w:rPr>
              <w:t xml:space="preserve"> PGL information meeting)</w:t>
            </w:r>
            <w:r w:rsidR="00CB1EAC">
              <w:rPr>
                <w:rFonts w:ascii="Tahoma" w:hAnsi="Tahoma" w:cs="Tahoma"/>
                <w:sz w:val="24"/>
                <w:szCs w:val="24"/>
                <w:highlight w:val="yellow"/>
              </w:rPr>
              <w:t>; others less so</w:t>
            </w:r>
            <w:r w:rsidRPr="000F7D69">
              <w:rPr>
                <w:rFonts w:ascii="Tahoma" w:hAnsi="Tahoma" w:cs="Tahoma"/>
                <w:sz w:val="24"/>
                <w:szCs w:val="24"/>
                <w:highlight w:val="yellow"/>
              </w:rPr>
              <w:t>. Parent-teacher meetings were well</w:t>
            </w:r>
            <w:r>
              <w:rPr>
                <w:rFonts w:ascii="Tahoma" w:hAnsi="Tahoma" w:cs="Tahoma"/>
                <w:sz w:val="24"/>
                <w:szCs w:val="24"/>
              </w:rPr>
              <w:t xml:space="preserve"> </w:t>
            </w:r>
            <w:r w:rsidRPr="000F7D69">
              <w:rPr>
                <w:rFonts w:ascii="Tahoma" w:hAnsi="Tahoma" w:cs="Tahoma"/>
                <w:sz w:val="24"/>
                <w:szCs w:val="24"/>
                <w:highlight w:val="yellow"/>
              </w:rPr>
              <w:t xml:space="preserve">attended, though anecdotal evidence </w:t>
            </w:r>
            <w:r w:rsidRPr="000F7D69">
              <w:rPr>
                <w:rFonts w:ascii="Tahoma" w:hAnsi="Tahoma" w:cs="Tahoma"/>
                <w:sz w:val="24"/>
                <w:szCs w:val="24"/>
                <w:highlight w:val="yellow"/>
              </w:rPr>
              <w:lastRenderedPageBreak/>
              <w:t>suggests a reduction in dialogue during these sessions. We have been prevented from having parents on site to celebrate learning and assemblies.</w:t>
            </w:r>
            <w:r>
              <w:rPr>
                <w:rFonts w:ascii="Tahoma" w:hAnsi="Tahoma" w:cs="Tahoma"/>
                <w:sz w:val="24"/>
                <w:szCs w:val="24"/>
              </w:rPr>
              <w:t xml:space="preserve"> </w:t>
            </w:r>
          </w:p>
          <w:p w:rsidR="005E36D6" w:rsidRPr="005E36D6" w:rsidRDefault="005E36D6" w:rsidP="00BF27EF">
            <w:pPr>
              <w:jc w:val="center"/>
              <w:rPr>
                <w:rFonts w:ascii="Tahoma" w:hAnsi="Tahoma" w:cs="Tahoma"/>
                <w:b/>
                <w:i/>
                <w:sz w:val="24"/>
                <w:szCs w:val="24"/>
              </w:rPr>
            </w:pPr>
          </w:p>
        </w:tc>
      </w:tr>
      <w:tr w:rsidR="003D1556" w:rsidRPr="00853A6E" w:rsidTr="000B66FE">
        <w:trPr>
          <w:trHeight w:val="27"/>
          <w:jc w:val="center"/>
        </w:trPr>
        <w:tc>
          <w:tcPr>
            <w:tcW w:w="2006" w:type="dxa"/>
          </w:tcPr>
          <w:p w:rsidR="003D1556" w:rsidRPr="00853A6E" w:rsidRDefault="003D1556" w:rsidP="003D1556">
            <w:pPr>
              <w:rPr>
                <w:rFonts w:ascii="Tahoma" w:hAnsi="Tahoma" w:cs="Tahoma"/>
                <w:sz w:val="24"/>
                <w:szCs w:val="24"/>
              </w:rPr>
            </w:pPr>
            <w:r w:rsidRPr="00853A6E">
              <w:rPr>
                <w:rFonts w:ascii="Tahoma" w:hAnsi="Tahoma" w:cs="Tahoma"/>
                <w:sz w:val="24"/>
                <w:szCs w:val="24"/>
              </w:rPr>
              <w:lastRenderedPageBreak/>
              <w:t>Reduce external barriers to learning through focussed pastoral</w:t>
            </w:r>
            <w:r w:rsidR="00B023A0">
              <w:rPr>
                <w:rFonts w:ascii="Tahoma" w:hAnsi="Tahoma" w:cs="Tahoma"/>
                <w:sz w:val="24"/>
                <w:szCs w:val="24"/>
              </w:rPr>
              <w:t>/ parental</w:t>
            </w:r>
            <w:r w:rsidRPr="00853A6E">
              <w:rPr>
                <w:rFonts w:ascii="Tahoma" w:hAnsi="Tahoma" w:cs="Tahoma"/>
                <w:sz w:val="24"/>
                <w:szCs w:val="24"/>
              </w:rPr>
              <w:t xml:space="preserve"> support</w:t>
            </w:r>
          </w:p>
        </w:tc>
        <w:tc>
          <w:tcPr>
            <w:tcW w:w="2072" w:type="dxa"/>
            <w:gridSpan w:val="2"/>
          </w:tcPr>
          <w:p w:rsidR="003D1556" w:rsidRDefault="002E7782" w:rsidP="003D1556">
            <w:pPr>
              <w:rPr>
                <w:rFonts w:ascii="Tahoma" w:hAnsi="Tahoma" w:cs="Tahoma"/>
                <w:sz w:val="24"/>
                <w:szCs w:val="24"/>
              </w:rPr>
            </w:pPr>
            <w:r>
              <w:rPr>
                <w:rFonts w:ascii="Tahoma" w:hAnsi="Tahoma" w:cs="Tahoma"/>
                <w:sz w:val="24"/>
                <w:szCs w:val="24"/>
              </w:rPr>
              <w:t>Safeguarding and Welfare Officer</w:t>
            </w:r>
            <w:r w:rsidR="003D1556" w:rsidRPr="00853A6E">
              <w:rPr>
                <w:rFonts w:ascii="Tahoma" w:hAnsi="Tahoma" w:cs="Tahoma"/>
                <w:sz w:val="24"/>
                <w:szCs w:val="24"/>
              </w:rPr>
              <w:t xml:space="preserve"> to support internal pastoral care and coordinate external agencies supporting PP and other pupils.</w:t>
            </w:r>
          </w:p>
          <w:p w:rsidR="003174AA" w:rsidRDefault="003174AA" w:rsidP="003D1556">
            <w:pPr>
              <w:rPr>
                <w:rFonts w:ascii="Tahoma" w:hAnsi="Tahoma" w:cs="Tahoma"/>
                <w:sz w:val="24"/>
                <w:szCs w:val="24"/>
              </w:rPr>
            </w:pPr>
          </w:p>
          <w:p w:rsidR="003174AA" w:rsidRDefault="003174AA" w:rsidP="003D1556">
            <w:pPr>
              <w:rPr>
                <w:rFonts w:ascii="Tahoma" w:hAnsi="Tahoma" w:cs="Tahoma"/>
                <w:sz w:val="24"/>
                <w:szCs w:val="24"/>
              </w:rPr>
            </w:pPr>
            <w:r>
              <w:rPr>
                <w:rFonts w:ascii="Tahoma" w:hAnsi="Tahoma" w:cs="Tahoma"/>
                <w:sz w:val="24"/>
                <w:szCs w:val="24"/>
              </w:rPr>
              <w:t>Teaching staff to communicate candidly with parents regarding progress and barriers to learning.</w:t>
            </w:r>
          </w:p>
          <w:p w:rsidR="00AD2641" w:rsidRPr="00AD2641" w:rsidRDefault="00AD2641" w:rsidP="003D1556">
            <w:pPr>
              <w:rPr>
                <w:rFonts w:ascii="Tahoma" w:hAnsi="Tahoma" w:cs="Tahoma"/>
                <w:color w:val="00B050"/>
                <w:sz w:val="24"/>
                <w:szCs w:val="24"/>
              </w:rPr>
            </w:pPr>
          </w:p>
        </w:tc>
        <w:tc>
          <w:tcPr>
            <w:tcW w:w="3774" w:type="dxa"/>
          </w:tcPr>
          <w:p w:rsidR="00B023A0" w:rsidRPr="002E7782" w:rsidRDefault="00B023A0" w:rsidP="00B023A0">
            <w:pPr>
              <w:spacing w:after="288"/>
              <w:rPr>
                <w:rFonts w:ascii="Tahoma" w:eastAsia="Times New Roman" w:hAnsi="Tahoma" w:cs="Tahoma"/>
                <w:sz w:val="24"/>
                <w:szCs w:val="24"/>
                <w:lang w:eastAsia="en-GB"/>
              </w:rPr>
            </w:pPr>
            <w:r w:rsidRPr="002E7782">
              <w:rPr>
                <w:rFonts w:ascii="Tahoma" w:eastAsia="Times New Roman" w:hAnsi="Tahoma" w:cs="Tahoma"/>
                <w:sz w:val="24"/>
                <w:szCs w:val="24"/>
                <w:lang w:eastAsia="en-GB"/>
              </w:rPr>
              <w:t>Parents play a crucial role in supporting their children’s learning, and levels of parental engagement are consistently associated with children’s academic outcomes. Schools and early years settings can support parents to engage with their children’s learning in a wide range of ways, for example, by:</w:t>
            </w:r>
          </w:p>
          <w:p w:rsidR="00B023A0" w:rsidRPr="002E7782" w:rsidRDefault="00B023A0" w:rsidP="00B023A0">
            <w:pPr>
              <w:numPr>
                <w:ilvl w:val="0"/>
                <w:numId w:val="10"/>
              </w:numPr>
              <w:spacing w:before="100" w:beforeAutospacing="1" w:after="100" w:afterAutospacing="1"/>
              <w:rPr>
                <w:rFonts w:ascii="Tahoma" w:eastAsia="Times New Roman" w:hAnsi="Tahoma" w:cs="Tahoma"/>
                <w:sz w:val="24"/>
                <w:szCs w:val="24"/>
                <w:lang w:eastAsia="en-GB"/>
              </w:rPr>
            </w:pPr>
            <w:r w:rsidRPr="002E7782">
              <w:rPr>
                <w:rFonts w:ascii="Tahoma" w:eastAsia="Times New Roman" w:hAnsi="Tahoma" w:cs="Tahoma"/>
                <w:sz w:val="24"/>
                <w:szCs w:val="24"/>
                <w:lang w:eastAsia="en-GB"/>
              </w:rPr>
              <w:t>providing regular feedback on children’s progress,</w:t>
            </w:r>
          </w:p>
          <w:p w:rsidR="00B023A0" w:rsidRPr="002E7782" w:rsidRDefault="00B023A0" w:rsidP="00B023A0">
            <w:pPr>
              <w:numPr>
                <w:ilvl w:val="0"/>
                <w:numId w:val="10"/>
              </w:numPr>
              <w:spacing w:before="100" w:beforeAutospacing="1" w:after="100" w:afterAutospacing="1"/>
              <w:rPr>
                <w:rFonts w:ascii="Tahoma" w:eastAsia="Times New Roman" w:hAnsi="Tahoma" w:cs="Tahoma"/>
                <w:sz w:val="24"/>
                <w:szCs w:val="24"/>
                <w:lang w:eastAsia="en-GB"/>
              </w:rPr>
            </w:pPr>
            <w:r w:rsidRPr="002E7782">
              <w:rPr>
                <w:rFonts w:ascii="Tahoma" w:eastAsia="Times New Roman" w:hAnsi="Tahoma" w:cs="Tahoma"/>
                <w:sz w:val="24"/>
                <w:szCs w:val="24"/>
                <w:lang w:eastAsia="en-GB"/>
              </w:rPr>
              <w:t>offering advice on improving the home learning environment, and</w:t>
            </w:r>
          </w:p>
          <w:p w:rsidR="00B023A0" w:rsidRPr="002E7782" w:rsidRDefault="00B023A0" w:rsidP="00B023A0">
            <w:pPr>
              <w:numPr>
                <w:ilvl w:val="0"/>
                <w:numId w:val="10"/>
              </w:numPr>
              <w:spacing w:before="100" w:beforeAutospacing="1" w:after="100" w:afterAutospacing="1"/>
              <w:rPr>
                <w:rFonts w:ascii="Tahoma" w:eastAsia="Times New Roman" w:hAnsi="Tahoma" w:cs="Tahoma"/>
                <w:sz w:val="24"/>
                <w:szCs w:val="24"/>
                <w:lang w:eastAsia="en-GB"/>
              </w:rPr>
            </w:pPr>
            <w:r w:rsidRPr="002E7782">
              <w:rPr>
                <w:rFonts w:ascii="Tahoma" w:eastAsia="Times New Roman" w:hAnsi="Tahoma" w:cs="Tahoma"/>
                <w:sz w:val="24"/>
                <w:szCs w:val="24"/>
                <w:lang w:eastAsia="en-GB"/>
              </w:rPr>
              <w:t>running more intensive programmes for children struggling with reading or behaviour</w:t>
            </w:r>
          </w:p>
          <w:p w:rsidR="00B023A0" w:rsidRPr="002E7782" w:rsidRDefault="003C6BF8" w:rsidP="00B023A0">
            <w:pPr>
              <w:spacing w:before="100" w:beforeAutospacing="1" w:after="100" w:afterAutospacing="1"/>
              <w:rPr>
                <w:rFonts w:ascii="Tahoma" w:eastAsia="Times New Roman" w:hAnsi="Tahoma" w:cs="Tahoma"/>
                <w:sz w:val="24"/>
                <w:szCs w:val="24"/>
                <w:lang w:eastAsia="en-GB"/>
              </w:rPr>
            </w:pPr>
            <w:r w:rsidRPr="002E7782">
              <w:rPr>
                <w:rFonts w:ascii="Tahoma" w:eastAsia="Times New Roman" w:hAnsi="Tahoma" w:cs="Tahoma"/>
                <w:sz w:val="24"/>
                <w:szCs w:val="24"/>
                <w:lang w:eastAsia="en-GB"/>
              </w:rPr>
              <w:t xml:space="preserve">EEF states this has a moderate impact on pupil progress for </w:t>
            </w:r>
            <w:r w:rsidRPr="002E7782">
              <w:rPr>
                <w:rFonts w:ascii="Tahoma" w:eastAsia="Times New Roman" w:hAnsi="Tahoma" w:cs="Tahoma"/>
                <w:sz w:val="24"/>
                <w:szCs w:val="24"/>
                <w:lang w:eastAsia="en-GB"/>
              </w:rPr>
              <w:lastRenderedPageBreak/>
              <w:t>moderate cost based on moderate evidence.</w:t>
            </w:r>
          </w:p>
          <w:p w:rsidR="003D1556" w:rsidRPr="002E7782" w:rsidRDefault="003D1556" w:rsidP="00B023A0">
            <w:pPr>
              <w:spacing w:before="100" w:beforeAutospacing="1" w:after="100" w:afterAutospacing="1"/>
              <w:rPr>
                <w:rFonts w:ascii="Tahoma" w:eastAsia="Times New Roman" w:hAnsi="Tahoma" w:cs="Tahoma"/>
                <w:sz w:val="24"/>
                <w:szCs w:val="24"/>
                <w:lang w:eastAsia="en-GB"/>
              </w:rPr>
            </w:pPr>
            <w:r w:rsidRPr="002E7782">
              <w:rPr>
                <w:rFonts w:ascii="Tahoma" w:hAnsi="Tahoma" w:cs="Tahoma"/>
                <w:sz w:val="24"/>
                <w:szCs w:val="24"/>
              </w:rPr>
              <w:t>Provision of nurture and social groups to support positive relationships with peers and adults.</w:t>
            </w:r>
          </w:p>
          <w:p w:rsidR="003D1556" w:rsidRPr="00853A6E" w:rsidRDefault="003D1556" w:rsidP="00B023A0">
            <w:pPr>
              <w:rPr>
                <w:rFonts w:ascii="Tahoma" w:hAnsi="Tahoma" w:cs="Tahoma"/>
                <w:sz w:val="24"/>
                <w:szCs w:val="24"/>
              </w:rPr>
            </w:pPr>
            <w:r w:rsidRPr="002E7782">
              <w:rPr>
                <w:rFonts w:ascii="Tahoma" w:hAnsi="Tahoma" w:cs="Tahoma"/>
                <w:sz w:val="24"/>
                <w:szCs w:val="24"/>
              </w:rPr>
              <w:t>Support of children through traumatic times or through change/transition by sensitive and empathetic working wit</w:t>
            </w:r>
            <w:r w:rsidRPr="00853A6E">
              <w:rPr>
                <w:rFonts w:ascii="Tahoma" w:hAnsi="Tahoma" w:cs="Tahoma"/>
                <w:sz w:val="24"/>
                <w:szCs w:val="24"/>
              </w:rPr>
              <w:t xml:space="preserve">h parents can move children forward at </w:t>
            </w:r>
            <w:r w:rsidR="00B023A0">
              <w:rPr>
                <w:rFonts w:ascii="Tahoma" w:hAnsi="Tahoma" w:cs="Tahoma"/>
                <w:sz w:val="24"/>
                <w:szCs w:val="24"/>
              </w:rPr>
              <w:t>a</w:t>
            </w:r>
            <w:r w:rsidRPr="00853A6E">
              <w:rPr>
                <w:rFonts w:ascii="Tahoma" w:hAnsi="Tahoma" w:cs="Tahoma"/>
                <w:sz w:val="24"/>
                <w:szCs w:val="24"/>
              </w:rPr>
              <w:t xml:space="preserve"> much faster rate.</w:t>
            </w:r>
          </w:p>
        </w:tc>
        <w:tc>
          <w:tcPr>
            <w:tcW w:w="3107" w:type="dxa"/>
          </w:tcPr>
          <w:p w:rsidR="003D1556" w:rsidRPr="00936EBF" w:rsidRDefault="00B023A0" w:rsidP="00E025F2">
            <w:pPr>
              <w:pStyle w:val="ListParagraph"/>
              <w:numPr>
                <w:ilvl w:val="0"/>
                <w:numId w:val="9"/>
              </w:numPr>
              <w:ind w:left="303" w:hanging="284"/>
              <w:rPr>
                <w:rFonts w:ascii="Tahoma" w:hAnsi="Tahoma" w:cs="Tahoma"/>
                <w:sz w:val="24"/>
                <w:szCs w:val="24"/>
              </w:rPr>
            </w:pPr>
            <w:r w:rsidRPr="00936EBF">
              <w:rPr>
                <w:rFonts w:ascii="Tahoma" w:hAnsi="Tahoma" w:cs="Tahoma"/>
                <w:sz w:val="24"/>
                <w:szCs w:val="24"/>
              </w:rPr>
              <w:lastRenderedPageBreak/>
              <w:t>Formal and informal communication/ progress updates between parents and staff including discussion around the home learning environment</w:t>
            </w:r>
            <w:r w:rsidR="003174AA" w:rsidRPr="00936EBF">
              <w:rPr>
                <w:rFonts w:ascii="Tahoma" w:hAnsi="Tahoma" w:cs="Tahoma"/>
                <w:sz w:val="24"/>
                <w:szCs w:val="24"/>
              </w:rPr>
              <w:t>.</w:t>
            </w:r>
            <w:r w:rsidR="00CB1EAC">
              <w:rPr>
                <w:rFonts w:ascii="Tahoma" w:hAnsi="Tahoma" w:cs="Tahoma"/>
                <w:sz w:val="24"/>
                <w:szCs w:val="24"/>
              </w:rPr>
              <w:t xml:space="preserve"> </w:t>
            </w:r>
            <w:r w:rsidR="00CB1EAC" w:rsidRPr="00CB1EAC">
              <w:rPr>
                <w:rFonts w:ascii="Segoe UI Emoji" w:hAnsi="Segoe UI Emoji" w:cs="Segoe UI Emoji"/>
                <w:color w:val="333333"/>
                <w:highlight w:val="yellow"/>
                <w:shd w:val="clear" w:color="auto" w:fill="FFFFFF"/>
              </w:rPr>
              <w:t>✅</w:t>
            </w:r>
            <w:r w:rsidR="00CB1EAC" w:rsidRPr="00CB1EAC">
              <w:rPr>
                <w:rFonts w:ascii="Arial" w:hAnsi="Arial" w:cs="Arial"/>
                <w:color w:val="333333"/>
                <w:highlight w:val="yellow"/>
                <w:shd w:val="clear" w:color="auto" w:fill="FFFFFF"/>
              </w:rPr>
              <w:t> ongoing</w:t>
            </w:r>
          </w:p>
        </w:tc>
        <w:tc>
          <w:tcPr>
            <w:tcW w:w="1780" w:type="dxa"/>
          </w:tcPr>
          <w:p w:rsidR="003D1556" w:rsidRDefault="00E369B4" w:rsidP="00DF0A41">
            <w:pPr>
              <w:jc w:val="both"/>
              <w:rPr>
                <w:rFonts w:ascii="Tahoma" w:hAnsi="Tahoma" w:cs="Tahoma"/>
                <w:sz w:val="24"/>
                <w:szCs w:val="24"/>
              </w:rPr>
            </w:pPr>
            <w:r>
              <w:rPr>
                <w:rFonts w:ascii="Tahoma" w:hAnsi="Tahoma" w:cs="Tahoma"/>
                <w:sz w:val="24"/>
                <w:szCs w:val="24"/>
              </w:rPr>
              <w:t>Safeguarding and Welfare Officer</w:t>
            </w:r>
            <w:r w:rsidR="009C1F56">
              <w:rPr>
                <w:rFonts w:ascii="Tahoma" w:hAnsi="Tahoma" w:cs="Tahoma"/>
                <w:sz w:val="24"/>
                <w:szCs w:val="24"/>
              </w:rPr>
              <w:t>s</w:t>
            </w:r>
          </w:p>
          <w:p w:rsidR="003174AA" w:rsidRDefault="003174AA" w:rsidP="00DF0A41">
            <w:pPr>
              <w:jc w:val="both"/>
              <w:rPr>
                <w:rFonts w:ascii="Tahoma" w:hAnsi="Tahoma" w:cs="Tahoma"/>
                <w:sz w:val="24"/>
                <w:szCs w:val="24"/>
              </w:rPr>
            </w:pPr>
          </w:p>
          <w:p w:rsidR="003174AA" w:rsidRPr="00853A6E" w:rsidRDefault="009C1F56" w:rsidP="00DF0A41">
            <w:pPr>
              <w:jc w:val="both"/>
              <w:rPr>
                <w:rFonts w:ascii="Tahoma" w:hAnsi="Tahoma" w:cs="Tahoma"/>
                <w:sz w:val="24"/>
                <w:szCs w:val="24"/>
              </w:rPr>
            </w:pPr>
            <w:r>
              <w:rPr>
                <w:rFonts w:ascii="Tahoma" w:hAnsi="Tahoma" w:cs="Tahoma"/>
                <w:sz w:val="24"/>
                <w:szCs w:val="24"/>
              </w:rPr>
              <w:t xml:space="preserve">Year </w:t>
            </w:r>
            <w:r w:rsidR="003174AA">
              <w:rPr>
                <w:rFonts w:ascii="Tahoma" w:hAnsi="Tahoma" w:cs="Tahoma"/>
                <w:sz w:val="24"/>
                <w:szCs w:val="24"/>
              </w:rPr>
              <w:t>Leaders</w:t>
            </w:r>
          </w:p>
          <w:p w:rsidR="00DF0A41" w:rsidRPr="00853A6E" w:rsidRDefault="00DF0A41" w:rsidP="00DF0A41">
            <w:pPr>
              <w:jc w:val="both"/>
              <w:rPr>
                <w:rFonts w:ascii="Tahoma" w:hAnsi="Tahoma" w:cs="Tahoma"/>
                <w:sz w:val="24"/>
                <w:szCs w:val="24"/>
              </w:rPr>
            </w:pPr>
          </w:p>
        </w:tc>
        <w:tc>
          <w:tcPr>
            <w:tcW w:w="2111" w:type="dxa"/>
          </w:tcPr>
          <w:p w:rsidR="00BF27EF" w:rsidRPr="00853A6E" w:rsidRDefault="00BF27EF" w:rsidP="00BF27EF">
            <w:pPr>
              <w:jc w:val="center"/>
              <w:rPr>
                <w:rFonts w:ascii="Tahoma" w:hAnsi="Tahoma" w:cs="Tahoma"/>
                <w:sz w:val="24"/>
                <w:szCs w:val="24"/>
              </w:rPr>
            </w:pPr>
            <w:r w:rsidRPr="00853A6E">
              <w:rPr>
                <w:rFonts w:ascii="Tahoma" w:hAnsi="Tahoma" w:cs="Tahoma"/>
                <w:sz w:val="24"/>
                <w:szCs w:val="24"/>
              </w:rPr>
              <w:t>Interim reviews on termly basis</w:t>
            </w:r>
          </w:p>
          <w:p w:rsidR="00BF27EF" w:rsidRPr="00853A6E" w:rsidRDefault="00BF27EF" w:rsidP="00BF27EF">
            <w:pPr>
              <w:jc w:val="center"/>
              <w:rPr>
                <w:rFonts w:ascii="Tahoma" w:hAnsi="Tahoma" w:cs="Tahoma"/>
                <w:sz w:val="24"/>
                <w:szCs w:val="24"/>
              </w:rPr>
            </w:pP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3D1556" w:rsidRDefault="009C1F56" w:rsidP="00BF27EF">
            <w:pPr>
              <w:jc w:val="center"/>
              <w:rPr>
                <w:rFonts w:ascii="Tahoma" w:hAnsi="Tahoma" w:cs="Tahoma"/>
                <w:sz w:val="24"/>
                <w:szCs w:val="24"/>
              </w:rPr>
            </w:pPr>
            <w:r w:rsidRPr="00927949">
              <w:rPr>
                <w:rFonts w:ascii="Tahoma" w:hAnsi="Tahoma" w:cs="Tahoma"/>
                <w:sz w:val="24"/>
                <w:szCs w:val="24"/>
              </w:rPr>
              <w:t xml:space="preserve">July </w:t>
            </w:r>
            <w:r w:rsidR="002E7782" w:rsidRPr="00927949">
              <w:rPr>
                <w:rFonts w:ascii="Tahoma" w:hAnsi="Tahoma" w:cs="Tahoma"/>
                <w:sz w:val="24"/>
                <w:szCs w:val="24"/>
              </w:rPr>
              <w:t>202</w:t>
            </w:r>
            <w:r w:rsidR="00927949" w:rsidRPr="00927949">
              <w:rPr>
                <w:rFonts w:ascii="Tahoma" w:hAnsi="Tahoma" w:cs="Tahoma"/>
                <w:sz w:val="24"/>
                <w:szCs w:val="24"/>
              </w:rPr>
              <w:t>1</w:t>
            </w:r>
          </w:p>
          <w:p w:rsidR="005E36D6" w:rsidRPr="005E36D6" w:rsidRDefault="005E36D6" w:rsidP="00BF27EF">
            <w:pPr>
              <w:jc w:val="center"/>
              <w:rPr>
                <w:rFonts w:ascii="Tahoma" w:hAnsi="Tahoma" w:cs="Tahoma"/>
                <w:b/>
                <w:i/>
                <w:sz w:val="24"/>
                <w:szCs w:val="24"/>
              </w:rPr>
            </w:pPr>
          </w:p>
        </w:tc>
      </w:tr>
      <w:tr w:rsidR="00DF0A41" w:rsidRPr="00853A6E" w:rsidTr="00D1231D">
        <w:trPr>
          <w:trHeight w:val="27"/>
          <w:jc w:val="center"/>
        </w:trPr>
        <w:tc>
          <w:tcPr>
            <w:tcW w:w="12739" w:type="dxa"/>
            <w:gridSpan w:val="6"/>
          </w:tcPr>
          <w:p w:rsidR="00DF0A41" w:rsidRPr="00853A6E" w:rsidRDefault="00DF0A41" w:rsidP="00D1231D">
            <w:pPr>
              <w:jc w:val="right"/>
              <w:rPr>
                <w:rFonts w:ascii="Tahoma" w:hAnsi="Tahoma" w:cs="Tahoma"/>
                <w:b/>
                <w:sz w:val="24"/>
                <w:szCs w:val="24"/>
              </w:rPr>
            </w:pPr>
            <w:r w:rsidRPr="00853A6E">
              <w:rPr>
                <w:rFonts w:ascii="Tahoma" w:hAnsi="Tahoma" w:cs="Tahoma"/>
                <w:b/>
                <w:sz w:val="24"/>
                <w:szCs w:val="24"/>
              </w:rPr>
              <w:t>Total budget cost</w:t>
            </w:r>
          </w:p>
        </w:tc>
        <w:tc>
          <w:tcPr>
            <w:tcW w:w="2111" w:type="dxa"/>
          </w:tcPr>
          <w:p w:rsidR="00DF0A41" w:rsidRPr="00853A6E" w:rsidRDefault="00DF0A41" w:rsidP="003907B0">
            <w:pPr>
              <w:rPr>
                <w:rFonts w:ascii="Tahoma" w:hAnsi="Tahoma" w:cs="Tahoma"/>
                <w:b/>
                <w:sz w:val="24"/>
                <w:szCs w:val="24"/>
              </w:rPr>
            </w:pPr>
            <w:r w:rsidRPr="00853A6E">
              <w:rPr>
                <w:rFonts w:ascii="Tahoma" w:hAnsi="Tahoma" w:cs="Tahoma"/>
                <w:b/>
                <w:sz w:val="24"/>
                <w:szCs w:val="24"/>
              </w:rPr>
              <w:t>£</w:t>
            </w:r>
            <w:r w:rsidR="004123FB">
              <w:rPr>
                <w:rFonts w:ascii="Tahoma" w:hAnsi="Tahoma" w:cs="Tahoma"/>
                <w:b/>
                <w:sz w:val="24"/>
                <w:szCs w:val="24"/>
              </w:rPr>
              <w:t>60</w:t>
            </w:r>
            <w:r w:rsidR="00042CF7" w:rsidRPr="004123FB">
              <w:rPr>
                <w:rFonts w:ascii="Tahoma" w:hAnsi="Tahoma" w:cs="Tahoma"/>
                <w:b/>
                <w:sz w:val="24"/>
                <w:szCs w:val="24"/>
              </w:rPr>
              <w:t>,</w:t>
            </w:r>
            <w:r w:rsidR="004123FB" w:rsidRPr="004123FB">
              <w:rPr>
                <w:rFonts w:ascii="Tahoma" w:hAnsi="Tahoma" w:cs="Tahoma"/>
                <w:b/>
                <w:sz w:val="24"/>
                <w:szCs w:val="24"/>
              </w:rPr>
              <w:t>305</w:t>
            </w:r>
          </w:p>
        </w:tc>
      </w:tr>
      <w:tr w:rsidR="003D1556" w:rsidRPr="00853A6E" w:rsidTr="00D1231D">
        <w:trPr>
          <w:trHeight w:val="27"/>
          <w:jc w:val="center"/>
        </w:trPr>
        <w:tc>
          <w:tcPr>
            <w:tcW w:w="14850" w:type="dxa"/>
            <w:gridSpan w:val="7"/>
          </w:tcPr>
          <w:p w:rsidR="003D1556" w:rsidRPr="00853A6E" w:rsidRDefault="00E025F2" w:rsidP="00E025F2">
            <w:pPr>
              <w:pStyle w:val="ListParagraph"/>
              <w:numPr>
                <w:ilvl w:val="0"/>
                <w:numId w:val="3"/>
              </w:numPr>
              <w:rPr>
                <w:rFonts w:ascii="Tahoma" w:hAnsi="Tahoma" w:cs="Tahoma"/>
                <w:b/>
                <w:sz w:val="24"/>
                <w:szCs w:val="24"/>
              </w:rPr>
            </w:pPr>
            <w:r w:rsidRPr="00853A6E">
              <w:rPr>
                <w:rFonts w:ascii="Tahoma" w:hAnsi="Tahoma" w:cs="Tahoma"/>
                <w:b/>
                <w:sz w:val="24"/>
                <w:szCs w:val="24"/>
              </w:rPr>
              <w:t>Other approaches</w:t>
            </w:r>
          </w:p>
        </w:tc>
      </w:tr>
      <w:tr w:rsidR="003D1556" w:rsidRPr="00853A6E" w:rsidTr="000B66FE">
        <w:trPr>
          <w:trHeight w:val="27"/>
          <w:jc w:val="center"/>
        </w:trPr>
        <w:tc>
          <w:tcPr>
            <w:tcW w:w="2006" w:type="dxa"/>
          </w:tcPr>
          <w:p w:rsidR="003D1556" w:rsidRPr="00853A6E" w:rsidRDefault="003D1556">
            <w:pPr>
              <w:rPr>
                <w:rFonts w:ascii="Tahoma" w:hAnsi="Tahoma" w:cs="Tahoma"/>
                <w:sz w:val="24"/>
                <w:szCs w:val="24"/>
              </w:rPr>
            </w:pPr>
            <w:r w:rsidRPr="00853A6E">
              <w:rPr>
                <w:rFonts w:ascii="Tahoma" w:hAnsi="Tahoma" w:cs="Tahoma"/>
                <w:sz w:val="24"/>
                <w:szCs w:val="24"/>
              </w:rPr>
              <w:t>Attendance rates of PP children will increase</w:t>
            </w:r>
          </w:p>
        </w:tc>
        <w:tc>
          <w:tcPr>
            <w:tcW w:w="2072" w:type="dxa"/>
            <w:gridSpan w:val="2"/>
          </w:tcPr>
          <w:p w:rsidR="00E025F2" w:rsidRPr="00936EBF" w:rsidRDefault="00E025F2">
            <w:pPr>
              <w:rPr>
                <w:rFonts w:ascii="Tahoma" w:hAnsi="Tahoma" w:cs="Tahoma"/>
                <w:sz w:val="24"/>
                <w:szCs w:val="24"/>
              </w:rPr>
            </w:pPr>
            <w:r w:rsidRPr="00936EBF">
              <w:rPr>
                <w:rFonts w:ascii="Tahoma" w:hAnsi="Tahoma" w:cs="Tahoma"/>
                <w:sz w:val="24"/>
                <w:szCs w:val="24"/>
              </w:rPr>
              <w:t>Implementation of new signing in/out system.</w:t>
            </w:r>
          </w:p>
          <w:p w:rsidR="00E025F2" w:rsidRPr="00936EBF" w:rsidRDefault="00E025F2">
            <w:pPr>
              <w:rPr>
                <w:rFonts w:ascii="Tahoma" w:hAnsi="Tahoma" w:cs="Tahoma"/>
                <w:sz w:val="24"/>
                <w:szCs w:val="24"/>
              </w:rPr>
            </w:pPr>
          </w:p>
          <w:p w:rsidR="003D1556" w:rsidRPr="00936EBF" w:rsidRDefault="00883E30">
            <w:pPr>
              <w:rPr>
                <w:rFonts w:ascii="Tahoma" w:hAnsi="Tahoma" w:cs="Tahoma"/>
                <w:sz w:val="24"/>
                <w:szCs w:val="24"/>
              </w:rPr>
            </w:pPr>
            <w:r w:rsidRPr="00936EBF">
              <w:rPr>
                <w:rFonts w:ascii="Tahoma" w:hAnsi="Tahoma" w:cs="Tahoma"/>
                <w:sz w:val="24"/>
                <w:szCs w:val="24"/>
              </w:rPr>
              <w:t>Attendance officer (CFM)</w:t>
            </w:r>
            <w:r w:rsidR="00B023A0" w:rsidRPr="00936EBF">
              <w:rPr>
                <w:rFonts w:ascii="Tahoma" w:hAnsi="Tahoma" w:cs="Tahoma"/>
                <w:sz w:val="24"/>
                <w:szCs w:val="24"/>
              </w:rPr>
              <w:t xml:space="preserve"> to monitor attendance of PP and NPP pupils</w:t>
            </w:r>
          </w:p>
        </w:tc>
        <w:tc>
          <w:tcPr>
            <w:tcW w:w="3774" w:type="dxa"/>
          </w:tcPr>
          <w:p w:rsidR="00897EE9" w:rsidRDefault="00897EE9">
            <w:pPr>
              <w:rPr>
                <w:rFonts w:ascii="Tahoma" w:hAnsi="Tahoma" w:cs="Tahoma"/>
                <w:sz w:val="24"/>
                <w:szCs w:val="24"/>
              </w:rPr>
            </w:pPr>
            <w:r>
              <w:rPr>
                <w:rFonts w:ascii="Tahoma" w:hAnsi="Tahoma" w:cs="Tahoma"/>
                <w:sz w:val="24"/>
                <w:szCs w:val="24"/>
              </w:rPr>
              <w:t>The work of the attendance officer</w:t>
            </w:r>
            <w:r w:rsidR="003907B0">
              <w:rPr>
                <w:rFonts w:ascii="Tahoma" w:hAnsi="Tahoma" w:cs="Tahoma"/>
                <w:sz w:val="24"/>
                <w:szCs w:val="24"/>
              </w:rPr>
              <w:t xml:space="preserve"> is to continue to monitoring attendance and robustly chase absentees.</w:t>
            </w:r>
          </w:p>
          <w:p w:rsidR="003D1556" w:rsidRPr="00853A6E" w:rsidRDefault="00E025F2">
            <w:pPr>
              <w:rPr>
                <w:rFonts w:ascii="Tahoma" w:hAnsi="Tahoma" w:cs="Tahoma"/>
                <w:sz w:val="24"/>
                <w:szCs w:val="24"/>
              </w:rPr>
            </w:pPr>
            <w:r w:rsidRPr="00853A6E">
              <w:rPr>
                <w:rFonts w:ascii="Tahoma" w:hAnsi="Tahoma" w:cs="Tahoma"/>
                <w:sz w:val="24"/>
                <w:szCs w:val="24"/>
              </w:rPr>
              <w:t xml:space="preserve">The work of the </w:t>
            </w:r>
            <w:r w:rsidR="00E369B4">
              <w:rPr>
                <w:rFonts w:ascii="Tahoma" w:hAnsi="Tahoma" w:cs="Tahoma"/>
                <w:sz w:val="24"/>
                <w:szCs w:val="24"/>
              </w:rPr>
              <w:t>Safeguarding and Welfare Officer</w:t>
            </w:r>
            <w:r w:rsidRPr="00853A6E">
              <w:rPr>
                <w:rFonts w:ascii="Tahoma" w:hAnsi="Tahoma" w:cs="Tahoma"/>
                <w:sz w:val="24"/>
                <w:szCs w:val="24"/>
              </w:rPr>
              <w:t xml:space="preserve"> is personalised to support individual children and small group’s needs. Behavioural input has a moderate impact on progress and attendance and is high</w:t>
            </w:r>
            <w:r w:rsidR="00120C8A">
              <w:rPr>
                <w:rFonts w:ascii="Tahoma" w:hAnsi="Tahoma" w:cs="Tahoma"/>
                <w:sz w:val="24"/>
                <w:szCs w:val="24"/>
              </w:rPr>
              <w:t>ly</w:t>
            </w:r>
            <w:r w:rsidRPr="00853A6E">
              <w:rPr>
                <w:rFonts w:ascii="Tahoma" w:hAnsi="Tahoma" w:cs="Tahoma"/>
                <w:sz w:val="24"/>
                <w:szCs w:val="24"/>
              </w:rPr>
              <w:t xml:space="preserve"> valued at Castlefield.</w:t>
            </w:r>
          </w:p>
        </w:tc>
        <w:tc>
          <w:tcPr>
            <w:tcW w:w="3107" w:type="dxa"/>
          </w:tcPr>
          <w:p w:rsidR="003D1556" w:rsidRPr="00853A6E" w:rsidRDefault="00E025F2" w:rsidP="00E025F2">
            <w:pPr>
              <w:pStyle w:val="ListParagraph"/>
              <w:numPr>
                <w:ilvl w:val="0"/>
                <w:numId w:val="9"/>
              </w:numPr>
              <w:ind w:left="303" w:hanging="284"/>
              <w:rPr>
                <w:rFonts w:ascii="Tahoma" w:hAnsi="Tahoma" w:cs="Tahoma"/>
                <w:sz w:val="24"/>
                <w:szCs w:val="24"/>
              </w:rPr>
            </w:pPr>
            <w:r w:rsidRPr="00853A6E">
              <w:rPr>
                <w:rFonts w:ascii="Tahoma" w:hAnsi="Tahoma" w:cs="Tahoma"/>
                <w:sz w:val="24"/>
                <w:szCs w:val="24"/>
              </w:rPr>
              <w:t xml:space="preserve">Monitoring of attendance of PP and other children by </w:t>
            </w:r>
            <w:r w:rsidR="00E369B4">
              <w:rPr>
                <w:rFonts w:ascii="Tahoma" w:hAnsi="Tahoma" w:cs="Tahoma"/>
                <w:sz w:val="24"/>
                <w:szCs w:val="24"/>
              </w:rPr>
              <w:t>Safeguarding and Welfare Officer</w:t>
            </w:r>
            <w:r w:rsidRPr="00853A6E">
              <w:rPr>
                <w:rFonts w:ascii="Tahoma" w:hAnsi="Tahoma" w:cs="Tahoma"/>
                <w:sz w:val="24"/>
                <w:szCs w:val="24"/>
              </w:rPr>
              <w:t xml:space="preserve"> and </w:t>
            </w:r>
            <w:proofErr w:type="gramStart"/>
            <w:r w:rsidRPr="00853A6E">
              <w:rPr>
                <w:rFonts w:ascii="Tahoma" w:hAnsi="Tahoma" w:cs="Tahoma"/>
                <w:sz w:val="24"/>
                <w:szCs w:val="24"/>
              </w:rPr>
              <w:t>HT</w:t>
            </w:r>
            <w:r w:rsidR="00CB1EAC">
              <w:rPr>
                <w:rFonts w:ascii="Tahoma" w:hAnsi="Tahoma" w:cs="Tahoma"/>
                <w:sz w:val="24"/>
                <w:szCs w:val="24"/>
              </w:rPr>
              <w:t xml:space="preserve"> </w:t>
            </w:r>
            <w:r w:rsidR="00CB1EAC" w:rsidRPr="00CB1EAC">
              <w:rPr>
                <w:rFonts w:ascii="Segoe UI Emoji" w:hAnsi="Segoe UI Emoji" w:cs="Segoe UI Emoji"/>
                <w:color w:val="333333"/>
                <w:highlight w:val="yellow"/>
                <w:shd w:val="clear" w:color="auto" w:fill="FFFFFF"/>
              </w:rPr>
              <w:t>✅</w:t>
            </w:r>
            <w:r w:rsidR="00CB1EAC">
              <w:rPr>
                <w:rFonts w:ascii="Segoe UI Emoji" w:hAnsi="Segoe UI Emoji" w:cs="Segoe UI Emoji"/>
                <w:color w:val="333333"/>
                <w:highlight w:val="yellow"/>
                <w:shd w:val="clear" w:color="auto" w:fill="FFFFFF"/>
              </w:rPr>
              <w:t xml:space="preserve"> ongoing</w:t>
            </w:r>
            <w:proofErr w:type="gramEnd"/>
            <w:r w:rsidR="00CB1EAC">
              <w:rPr>
                <w:rFonts w:ascii="Arial" w:hAnsi="Arial" w:cs="Arial"/>
                <w:color w:val="333333"/>
                <w:shd w:val="clear" w:color="auto" w:fill="FFFFFF"/>
              </w:rPr>
              <w:t> </w:t>
            </w:r>
          </w:p>
          <w:p w:rsidR="00E025F2" w:rsidRPr="00853A6E" w:rsidRDefault="00E369B4" w:rsidP="00E025F2">
            <w:pPr>
              <w:pStyle w:val="ListParagraph"/>
              <w:numPr>
                <w:ilvl w:val="0"/>
                <w:numId w:val="9"/>
              </w:numPr>
              <w:ind w:left="303" w:hanging="284"/>
              <w:rPr>
                <w:rFonts w:ascii="Tahoma" w:hAnsi="Tahoma" w:cs="Tahoma"/>
                <w:sz w:val="24"/>
                <w:szCs w:val="24"/>
              </w:rPr>
            </w:pPr>
            <w:r>
              <w:rPr>
                <w:rFonts w:ascii="Tahoma" w:hAnsi="Tahoma" w:cs="Tahoma"/>
                <w:sz w:val="24"/>
                <w:szCs w:val="24"/>
              </w:rPr>
              <w:t>Safeguarding and Welfare Officer</w:t>
            </w:r>
            <w:r w:rsidR="00E025F2" w:rsidRPr="00853A6E">
              <w:rPr>
                <w:rFonts w:ascii="Tahoma" w:hAnsi="Tahoma" w:cs="Tahoma"/>
                <w:sz w:val="24"/>
                <w:szCs w:val="24"/>
              </w:rPr>
              <w:t xml:space="preserve"> </w:t>
            </w:r>
            <w:proofErr w:type="gramStart"/>
            <w:r w:rsidR="00E025F2" w:rsidRPr="00853A6E">
              <w:rPr>
                <w:rFonts w:ascii="Tahoma" w:hAnsi="Tahoma" w:cs="Tahoma"/>
                <w:sz w:val="24"/>
                <w:szCs w:val="24"/>
              </w:rPr>
              <w:t>support</w:t>
            </w:r>
            <w:r w:rsidR="00CB1EAC">
              <w:rPr>
                <w:rFonts w:ascii="Tahoma" w:hAnsi="Tahoma" w:cs="Tahoma"/>
                <w:sz w:val="24"/>
                <w:szCs w:val="24"/>
              </w:rPr>
              <w:t xml:space="preserve"> </w:t>
            </w:r>
            <w:r w:rsidR="00CB1EAC" w:rsidRPr="00CB1EAC">
              <w:rPr>
                <w:rFonts w:ascii="Segoe UI Emoji" w:hAnsi="Segoe UI Emoji" w:cs="Segoe UI Emoji"/>
                <w:color w:val="333333"/>
                <w:highlight w:val="yellow"/>
                <w:shd w:val="clear" w:color="auto" w:fill="FFFFFF"/>
              </w:rPr>
              <w:t>✅</w:t>
            </w:r>
            <w:r w:rsidR="00CB1EAC" w:rsidRPr="00CB1EAC">
              <w:rPr>
                <w:rFonts w:ascii="Arial" w:hAnsi="Arial" w:cs="Arial"/>
                <w:color w:val="333333"/>
                <w:highlight w:val="yellow"/>
                <w:shd w:val="clear" w:color="auto" w:fill="FFFFFF"/>
              </w:rPr>
              <w:t> ongoing</w:t>
            </w:r>
            <w:proofErr w:type="gramEnd"/>
          </w:p>
        </w:tc>
        <w:tc>
          <w:tcPr>
            <w:tcW w:w="1780" w:type="dxa"/>
          </w:tcPr>
          <w:p w:rsidR="00DF0A41" w:rsidRPr="00853A6E" w:rsidRDefault="00E369B4" w:rsidP="00DF0A41">
            <w:pPr>
              <w:jc w:val="both"/>
              <w:rPr>
                <w:rFonts w:ascii="Tahoma" w:hAnsi="Tahoma" w:cs="Tahoma"/>
                <w:sz w:val="24"/>
                <w:szCs w:val="24"/>
              </w:rPr>
            </w:pPr>
            <w:r>
              <w:rPr>
                <w:rFonts w:ascii="Tahoma" w:hAnsi="Tahoma" w:cs="Tahoma"/>
                <w:sz w:val="24"/>
                <w:szCs w:val="24"/>
              </w:rPr>
              <w:t>Safeguarding and Welfare Officer</w:t>
            </w:r>
          </w:p>
          <w:p w:rsidR="003D1556" w:rsidRPr="00853A6E" w:rsidRDefault="00DF0A41" w:rsidP="00DF0A41">
            <w:pPr>
              <w:rPr>
                <w:rFonts w:ascii="Tahoma" w:hAnsi="Tahoma" w:cs="Tahoma"/>
                <w:sz w:val="24"/>
                <w:szCs w:val="24"/>
              </w:rPr>
            </w:pPr>
            <w:r w:rsidRPr="00853A6E">
              <w:rPr>
                <w:rFonts w:ascii="Tahoma" w:hAnsi="Tahoma" w:cs="Tahoma"/>
                <w:sz w:val="24"/>
                <w:szCs w:val="24"/>
              </w:rPr>
              <w:t>HT</w:t>
            </w:r>
          </w:p>
        </w:tc>
        <w:tc>
          <w:tcPr>
            <w:tcW w:w="2111" w:type="dxa"/>
          </w:tcPr>
          <w:p w:rsidR="00BF27EF" w:rsidRPr="00853A6E" w:rsidRDefault="003907B0" w:rsidP="00BF27EF">
            <w:pPr>
              <w:jc w:val="center"/>
              <w:rPr>
                <w:rFonts w:ascii="Tahoma" w:hAnsi="Tahoma" w:cs="Tahoma"/>
                <w:sz w:val="24"/>
                <w:szCs w:val="24"/>
              </w:rPr>
            </w:pPr>
            <w:r w:rsidRPr="003907B0">
              <w:rPr>
                <w:rFonts w:ascii="Tahoma" w:hAnsi="Tahoma" w:cs="Tahoma"/>
                <w:sz w:val="24"/>
                <w:szCs w:val="24"/>
              </w:rPr>
              <w:t>Interim reviews on termly basis</w:t>
            </w:r>
          </w:p>
          <w:p w:rsidR="00BF27EF" w:rsidRPr="00853A6E" w:rsidRDefault="00BF27EF" w:rsidP="00BF27EF">
            <w:pPr>
              <w:jc w:val="center"/>
              <w:rPr>
                <w:rFonts w:ascii="Tahoma" w:hAnsi="Tahoma" w:cs="Tahoma"/>
                <w:sz w:val="24"/>
                <w:szCs w:val="24"/>
              </w:rPr>
            </w:pPr>
            <w:r w:rsidRPr="00853A6E">
              <w:rPr>
                <w:rFonts w:ascii="Tahoma" w:hAnsi="Tahoma" w:cs="Tahoma"/>
                <w:sz w:val="24"/>
                <w:szCs w:val="24"/>
              </w:rPr>
              <w:t xml:space="preserve">Final review in </w:t>
            </w:r>
          </w:p>
          <w:p w:rsidR="00BF27EF" w:rsidRDefault="003907B0" w:rsidP="00BF27EF">
            <w:pPr>
              <w:jc w:val="center"/>
              <w:rPr>
                <w:rFonts w:ascii="Tahoma" w:hAnsi="Tahoma" w:cs="Tahoma"/>
                <w:sz w:val="24"/>
                <w:szCs w:val="24"/>
              </w:rPr>
            </w:pPr>
            <w:r w:rsidRPr="004123FB">
              <w:rPr>
                <w:rFonts w:ascii="Tahoma" w:hAnsi="Tahoma" w:cs="Tahoma"/>
                <w:sz w:val="24"/>
                <w:szCs w:val="24"/>
              </w:rPr>
              <w:t xml:space="preserve">July </w:t>
            </w:r>
            <w:r w:rsidR="002E7782" w:rsidRPr="004123FB">
              <w:rPr>
                <w:rFonts w:ascii="Tahoma" w:hAnsi="Tahoma" w:cs="Tahoma"/>
                <w:sz w:val="24"/>
                <w:szCs w:val="24"/>
              </w:rPr>
              <w:t>202</w:t>
            </w:r>
            <w:r w:rsidR="004123FB" w:rsidRPr="004123FB">
              <w:rPr>
                <w:rFonts w:ascii="Tahoma" w:hAnsi="Tahoma" w:cs="Tahoma"/>
                <w:sz w:val="24"/>
                <w:szCs w:val="24"/>
              </w:rPr>
              <w:t>1</w:t>
            </w:r>
          </w:p>
          <w:p w:rsidR="005E36D6" w:rsidRPr="005E36D6" w:rsidRDefault="005E36D6" w:rsidP="00BF27EF">
            <w:pPr>
              <w:jc w:val="center"/>
              <w:rPr>
                <w:rFonts w:ascii="Tahoma" w:hAnsi="Tahoma" w:cs="Tahoma"/>
                <w:b/>
                <w:i/>
                <w:sz w:val="24"/>
                <w:szCs w:val="24"/>
              </w:rPr>
            </w:pPr>
          </w:p>
        </w:tc>
      </w:tr>
      <w:tr w:rsidR="00DF0A41" w:rsidRPr="00853A6E" w:rsidTr="00D1231D">
        <w:trPr>
          <w:trHeight w:val="27"/>
          <w:jc w:val="center"/>
        </w:trPr>
        <w:tc>
          <w:tcPr>
            <w:tcW w:w="12739" w:type="dxa"/>
            <w:gridSpan w:val="6"/>
          </w:tcPr>
          <w:p w:rsidR="00DF0A41" w:rsidRPr="00853A6E" w:rsidRDefault="00DF0A41" w:rsidP="00DF0A41">
            <w:pPr>
              <w:jc w:val="right"/>
              <w:rPr>
                <w:rFonts w:ascii="Tahoma" w:hAnsi="Tahoma" w:cs="Tahoma"/>
                <w:b/>
                <w:sz w:val="24"/>
                <w:szCs w:val="24"/>
              </w:rPr>
            </w:pPr>
            <w:r w:rsidRPr="00853A6E">
              <w:rPr>
                <w:rFonts w:ascii="Tahoma" w:hAnsi="Tahoma" w:cs="Tahoma"/>
                <w:b/>
                <w:sz w:val="24"/>
                <w:szCs w:val="24"/>
              </w:rPr>
              <w:t>Total budget cost</w:t>
            </w:r>
          </w:p>
        </w:tc>
        <w:tc>
          <w:tcPr>
            <w:tcW w:w="2111" w:type="dxa"/>
          </w:tcPr>
          <w:p w:rsidR="00DF0A41" w:rsidRPr="00853A6E" w:rsidRDefault="00DF0A41" w:rsidP="00BF27EF">
            <w:pPr>
              <w:rPr>
                <w:rFonts w:ascii="Tahoma" w:hAnsi="Tahoma" w:cs="Tahoma"/>
                <w:b/>
                <w:sz w:val="24"/>
                <w:szCs w:val="24"/>
              </w:rPr>
            </w:pPr>
            <w:r w:rsidRPr="006B29D9">
              <w:rPr>
                <w:rFonts w:ascii="Tahoma" w:hAnsi="Tahoma" w:cs="Tahoma"/>
                <w:b/>
                <w:sz w:val="24"/>
                <w:szCs w:val="24"/>
              </w:rPr>
              <w:t>£</w:t>
            </w:r>
            <w:r w:rsidR="00042CF7" w:rsidRPr="006B29D9">
              <w:rPr>
                <w:rFonts w:ascii="Tahoma" w:hAnsi="Tahoma" w:cs="Tahoma"/>
                <w:b/>
                <w:sz w:val="24"/>
                <w:szCs w:val="24"/>
              </w:rPr>
              <w:t>16,000</w:t>
            </w:r>
          </w:p>
        </w:tc>
      </w:tr>
    </w:tbl>
    <w:p w:rsidR="00CA3C3A" w:rsidRDefault="00CA3C3A">
      <w:pPr>
        <w:rPr>
          <w:rFonts w:ascii="Tahoma" w:hAnsi="Tahoma" w:cs="Tahoma"/>
          <w:sz w:val="24"/>
          <w:szCs w:val="24"/>
        </w:rPr>
      </w:pPr>
    </w:p>
    <w:p w:rsidR="00870855" w:rsidRDefault="00870855">
      <w:pPr>
        <w:rPr>
          <w:rFonts w:ascii="Tahoma" w:hAnsi="Tahoma" w:cs="Tahoma"/>
          <w:sz w:val="24"/>
          <w:szCs w:val="24"/>
        </w:rPr>
      </w:pPr>
    </w:p>
    <w:sectPr w:rsidR="00870855" w:rsidSect="00CB1EAC">
      <w:footerReference w:type="default" r:id="rId9"/>
      <w:pgSz w:w="16838" w:h="11906"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73" w:rsidRDefault="00C07173" w:rsidP="00C07173">
      <w:pPr>
        <w:spacing w:after="0" w:line="240" w:lineRule="auto"/>
      </w:pPr>
      <w:r>
        <w:separator/>
      </w:r>
    </w:p>
  </w:endnote>
  <w:endnote w:type="continuationSeparator" w:id="0">
    <w:p w:rsidR="00C07173" w:rsidRDefault="00C07173" w:rsidP="00C0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86384"/>
      <w:docPartObj>
        <w:docPartGallery w:val="Page Numbers (Bottom of Page)"/>
        <w:docPartUnique/>
      </w:docPartObj>
    </w:sdtPr>
    <w:sdtEndPr>
      <w:rPr>
        <w:noProof/>
      </w:rPr>
    </w:sdtEndPr>
    <w:sdtContent>
      <w:p w:rsidR="00C07173" w:rsidRDefault="00C07173">
        <w:pPr>
          <w:pStyle w:val="Footer"/>
        </w:pPr>
        <w:r>
          <w:fldChar w:fldCharType="begin"/>
        </w:r>
        <w:r>
          <w:instrText xml:space="preserve"> PAGE   \* MERGEFORMAT </w:instrText>
        </w:r>
        <w:r>
          <w:fldChar w:fldCharType="separate"/>
        </w:r>
        <w:r w:rsidR="00E1157A">
          <w:rPr>
            <w:noProof/>
          </w:rPr>
          <w:t>5</w:t>
        </w:r>
        <w:r>
          <w:rPr>
            <w:noProof/>
          </w:rPr>
          <w:fldChar w:fldCharType="end"/>
        </w:r>
      </w:p>
    </w:sdtContent>
  </w:sdt>
  <w:p w:rsidR="00C07173" w:rsidRDefault="00C0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73" w:rsidRDefault="00C07173" w:rsidP="00C07173">
      <w:pPr>
        <w:spacing w:after="0" w:line="240" w:lineRule="auto"/>
      </w:pPr>
      <w:r>
        <w:separator/>
      </w:r>
    </w:p>
  </w:footnote>
  <w:footnote w:type="continuationSeparator" w:id="0">
    <w:p w:rsidR="00C07173" w:rsidRDefault="00C07173" w:rsidP="00C0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477"/>
    <w:multiLevelType w:val="hybridMultilevel"/>
    <w:tmpl w:val="A5AA14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32C"/>
    <w:multiLevelType w:val="hybridMultilevel"/>
    <w:tmpl w:val="9BFA3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7FEE"/>
    <w:multiLevelType w:val="hybridMultilevel"/>
    <w:tmpl w:val="B4A6C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D4A3A"/>
    <w:multiLevelType w:val="hybridMultilevel"/>
    <w:tmpl w:val="5C1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557E9"/>
    <w:multiLevelType w:val="hybridMultilevel"/>
    <w:tmpl w:val="7642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4332B"/>
    <w:multiLevelType w:val="hybridMultilevel"/>
    <w:tmpl w:val="7028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44032"/>
    <w:multiLevelType w:val="hybridMultilevel"/>
    <w:tmpl w:val="2D42A450"/>
    <w:lvl w:ilvl="0" w:tplc="54D02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8451E"/>
    <w:multiLevelType w:val="hybridMultilevel"/>
    <w:tmpl w:val="AE14DF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70621DCB"/>
    <w:multiLevelType w:val="hybridMultilevel"/>
    <w:tmpl w:val="B4A6C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4093F"/>
    <w:multiLevelType w:val="multilevel"/>
    <w:tmpl w:val="CE9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662C5"/>
    <w:multiLevelType w:val="multilevel"/>
    <w:tmpl w:val="B33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6A"/>
    <w:rsid w:val="000206AD"/>
    <w:rsid w:val="00036B02"/>
    <w:rsid w:val="00042CF7"/>
    <w:rsid w:val="00051361"/>
    <w:rsid w:val="00072934"/>
    <w:rsid w:val="00072F7C"/>
    <w:rsid w:val="00092FEF"/>
    <w:rsid w:val="000966E3"/>
    <w:rsid w:val="000A15AB"/>
    <w:rsid w:val="000B66FE"/>
    <w:rsid w:val="000C1CC7"/>
    <w:rsid w:val="000D161A"/>
    <w:rsid w:val="000F7D69"/>
    <w:rsid w:val="00120C8A"/>
    <w:rsid w:val="0012261F"/>
    <w:rsid w:val="00127B85"/>
    <w:rsid w:val="0013157A"/>
    <w:rsid w:val="00167FBD"/>
    <w:rsid w:val="001A796A"/>
    <w:rsid w:val="001B47CA"/>
    <w:rsid w:val="001E54B3"/>
    <w:rsid w:val="0027690A"/>
    <w:rsid w:val="002B6899"/>
    <w:rsid w:val="002E7782"/>
    <w:rsid w:val="003174AA"/>
    <w:rsid w:val="0037397D"/>
    <w:rsid w:val="003860E3"/>
    <w:rsid w:val="003907B0"/>
    <w:rsid w:val="003C57E2"/>
    <w:rsid w:val="003C6BF8"/>
    <w:rsid w:val="003D1556"/>
    <w:rsid w:val="003D25B4"/>
    <w:rsid w:val="004123FB"/>
    <w:rsid w:val="004160B7"/>
    <w:rsid w:val="004253BF"/>
    <w:rsid w:val="0042595C"/>
    <w:rsid w:val="004608DD"/>
    <w:rsid w:val="004636B0"/>
    <w:rsid w:val="00474051"/>
    <w:rsid w:val="00486914"/>
    <w:rsid w:val="004E3F43"/>
    <w:rsid w:val="004E6864"/>
    <w:rsid w:val="00503929"/>
    <w:rsid w:val="005139A5"/>
    <w:rsid w:val="00535009"/>
    <w:rsid w:val="005454C0"/>
    <w:rsid w:val="005867CC"/>
    <w:rsid w:val="005E36D6"/>
    <w:rsid w:val="005F2724"/>
    <w:rsid w:val="006043E1"/>
    <w:rsid w:val="006134B3"/>
    <w:rsid w:val="00653091"/>
    <w:rsid w:val="00671BD1"/>
    <w:rsid w:val="00671F2D"/>
    <w:rsid w:val="00692A3B"/>
    <w:rsid w:val="006A05DE"/>
    <w:rsid w:val="006B29D9"/>
    <w:rsid w:val="006C4D52"/>
    <w:rsid w:val="007221B6"/>
    <w:rsid w:val="00747246"/>
    <w:rsid w:val="007C2A8B"/>
    <w:rsid w:val="007F0BE6"/>
    <w:rsid w:val="00811CC7"/>
    <w:rsid w:val="008123DC"/>
    <w:rsid w:val="00813E4E"/>
    <w:rsid w:val="00823E3E"/>
    <w:rsid w:val="00853A6E"/>
    <w:rsid w:val="00870855"/>
    <w:rsid w:val="00883E30"/>
    <w:rsid w:val="0088496C"/>
    <w:rsid w:val="00897EE9"/>
    <w:rsid w:val="008A2AC4"/>
    <w:rsid w:val="00927949"/>
    <w:rsid w:val="00936EBF"/>
    <w:rsid w:val="009459D7"/>
    <w:rsid w:val="00962503"/>
    <w:rsid w:val="00977DD7"/>
    <w:rsid w:val="009B7561"/>
    <w:rsid w:val="009C1651"/>
    <w:rsid w:val="009C1F56"/>
    <w:rsid w:val="009D7582"/>
    <w:rsid w:val="00A24488"/>
    <w:rsid w:val="00A52A23"/>
    <w:rsid w:val="00A53887"/>
    <w:rsid w:val="00A65A49"/>
    <w:rsid w:val="00A70578"/>
    <w:rsid w:val="00A728AA"/>
    <w:rsid w:val="00A937BC"/>
    <w:rsid w:val="00AD0C86"/>
    <w:rsid w:val="00AD2641"/>
    <w:rsid w:val="00AF24BF"/>
    <w:rsid w:val="00B023A0"/>
    <w:rsid w:val="00B14881"/>
    <w:rsid w:val="00B20473"/>
    <w:rsid w:val="00B65CB3"/>
    <w:rsid w:val="00BF27EF"/>
    <w:rsid w:val="00C0145B"/>
    <w:rsid w:val="00C07173"/>
    <w:rsid w:val="00C141FC"/>
    <w:rsid w:val="00C24C19"/>
    <w:rsid w:val="00C74739"/>
    <w:rsid w:val="00CA3C3A"/>
    <w:rsid w:val="00CB1EAC"/>
    <w:rsid w:val="00CB6C39"/>
    <w:rsid w:val="00CC23FC"/>
    <w:rsid w:val="00D1231D"/>
    <w:rsid w:val="00D15CAA"/>
    <w:rsid w:val="00D31760"/>
    <w:rsid w:val="00D35016"/>
    <w:rsid w:val="00D46CEB"/>
    <w:rsid w:val="00D66B61"/>
    <w:rsid w:val="00D847D8"/>
    <w:rsid w:val="00DE7A26"/>
    <w:rsid w:val="00DF0A41"/>
    <w:rsid w:val="00DF1D45"/>
    <w:rsid w:val="00E025F2"/>
    <w:rsid w:val="00E1157A"/>
    <w:rsid w:val="00E369B4"/>
    <w:rsid w:val="00E53E45"/>
    <w:rsid w:val="00E6304B"/>
    <w:rsid w:val="00EB5577"/>
    <w:rsid w:val="00EC3BDA"/>
    <w:rsid w:val="00F3467D"/>
    <w:rsid w:val="00F63375"/>
    <w:rsid w:val="00F94D23"/>
    <w:rsid w:val="00FA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D887"/>
  <w15:docId w15:val="{FF8D8154-ECF1-4C52-B035-D6CF7AC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6A"/>
    <w:rPr>
      <w:rFonts w:ascii="Tahoma" w:hAnsi="Tahoma" w:cs="Tahoma"/>
      <w:sz w:val="16"/>
      <w:szCs w:val="16"/>
    </w:rPr>
  </w:style>
  <w:style w:type="table" w:styleId="TableGrid">
    <w:name w:val="Table Grid"/>
    <w:basedOn w:val="TableNormal"/>
    <w:uiPriority w:val="59"/>
    <w:rsid w:val="001A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96A"/>
    <w:pPr>
      <w:ind w:left="720"/>
      <w:contextualSpacing/>
    </w:pPr>
  </w:style>
  <w:style w:type="paragraph" w:styleId="NormalWeb">
    <w:name w:val="Normal (Web)"/>
    <w:basedOn w:val="Normal"/>
    <w:uiPriority w:val="99"/>
    <w:semiHidden/>
    <w:unhideWhenUsed/>
    <w:rsid w:val="00B0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3A0"/>
    <w:rPr>
      <w:color w:val="0000FF"/>
      <w:u w:val="single"/>
    </w:rPr>
  </w:style>
  <w:style w:type="paragraph" w:styleId="Header">
    <w:name w:val="header"/>
    <w:basedOn w:val="Normal"/>
    <w:link w:val="HeaderChar"/>
    <w:uiPriority w:val="99"/>
    <w:unhideWhenUsed/>
    <w:rsid w:val="00C0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3"/>
  </w:style>
  <w:style w:type="paragraph" w:styleId="Footer">
    <w:name w:val="footer"/>
    <w:basedOn w:val="Normal"/>
    <w:link w:val="FooterChar"/>
    <w:uiPriority w:val="99"/>
    <w:unhideWhenUsed/>
    <w:rsid w:val="00C0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CC3E-4F2E-49BD-AD2A-420ED7A2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Kann</dc:creator>
  <cp:lastModifiedBy>Jessica Wilson</cp:lastModifiedBy>
  <cp:revision>5</cp:revision>
  <cp:lastPrinted>2019-11-28T14:15:00Z</cp:lastPrinted>
  <dcterms:created xsi:type="dcterms:W3CDTF">2021-07-07T11:20:00Z</dcterms:created>
  <dcterms:modified xsi:type="dcterms:W3CDTF">2021-11-18T15:51:00Z</dcterms:modified>
</cp:coreProperties>
</file>